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1BD" w:rsidRDefault="009E341E" w:rsidP="009E341E">
      <w:pPr>
        <w:jc w:val="center"/>
        <w:rPr>
          <w:rFonts w:ascii="Times New Roman" w:hAnsi="Times New Roman" w:cs="Times New Roman"/>
          <w:b/>
          <w:sz w:val="28"/>
        </w:rPr>
      </w:pPr>
      <w:r w:rsidRPr="009E341E">
        <w:rPr>
          <w:rFonts w:ascii="Times New Roman" w:hAnsi="Times New Roman" w:cs="Times New Roman"/>
          <w:b/>
          <w:sz w:val="28"/>
        </w:rPr>
        <w:t xml:space="preserve">ISLAMIC AND WESTERN PHILOSOPHIES OF </w:t>
      </w:r>
      <w:r w:rsidR="002403ED">
        <w:rPr>
          <w:rFonts w:ascii="Times New Roman" w:hAnsi="Times New Roman" w:cs="Times New Roman"/>
          <w:b/>
          <w:sz w:val="28"/>
        </w:rPr>
        <w:t>EDUCATION:</w:t>
      </w:r>
    </w:p>
    <w:p w:rsidR="004C468E" w:rsidRPr="009E341E" w:rsidRDefault="003906CC" w:rsidP="009E341E">
      <w:pPr>
        <w:jc w:val="center"/>
        <w:rPr>
          <w:rFonts w:ascii="Times New Roman" w:hAnsi="Times New Roman" w:cs="Times New Roman"/>
          <w:b/>
          <w:sz w:val="28"/>
        </w:rPr>
      </w:pPr>
      <w:r>
        <w:rPr>
          <w:rFonts w:ascii="Times New Roman" w:hAnsi="Times New Roman" w:cs="Times New Roman"/>
          <w:b/>
          <w:sz w:val="28"/>
        </w:rPr>
        <w:t>AN EXPLORATION FOR</w:t>
      </w:r>
      <w:r w:rsidR="004D12DF">
        <w:rPr>
          <w:rFonts w:ascii="Times New Roman" w:hAnsi="Times New Roman" w:cs="Times New Roman"/>
          <w:b/>
          <w:sz w:val="28"/>
        </w:rPr>
        <w:t xml:space="preserve"> A NEXUS</w:t>
      </w:r>
      <w:r w:rsidR="002403ED">
        <w:rPr>
          <w:rFonts w:ascii="Times New Roman" w:hAnsi="Times New Roman" w:cs="Times New Roman"/>
          <w:b/>
          <w:sz w:val="28"/>
        </w:rPr>
        <w:t xml:space="preserve"> </w:t>
      </w:r>
    </w:p>
    <w:p w:rsidR="009E341E" w:rsidRDefault="009E341E">
      <w:pPr>
        <w:rPr>
          <w:b/>
        </w:rPr>
      </w:pPr>
    </w:p>
    <w:p w:rsidR="009E341E" w:rsidRPr="009E341E" w:rsidRDefault="009E341E" w:rsidP="009E341E">
      <w:pPr>
        <w:jc w:val="center"/>
        <w:rPr>
          <w:rFonts w:ascii="Times New Roman" w:hAnsi="Times New Roman" w:cs="Times New Roman"/>
          <w:b/>
          <w:szCs w:val="24"/>
        </w:rPr>
      </w:pPr>
      <w:r w:rsidRPr="009E341E">
        <w:rPr>
          <w:rFonts w:ascii="Times New Roman" w:hAnsi="Times New Roman" w:cs="Times New Roman"/>
          <w:b/>
          <w:szCs w:val="24"/>
        </w:rPr>
        <w:t>BY</w:t>
      </w:r>
    </w:p>
    <w:p w:rsidR="009E341E" w:rsidRPr="009E341E" w:rsidRDefault="009E341E" w:rsidP="009E341E">
      <w:pPr>
        <w:jc w:val="center"/>
        <w:rPr>
          <w:rFonts w:ascii="Times New Roman" w:hAnsi="Times New Roman" w:cs="Times New Roman"/>
          <w:b/>
          <w:szCs w:val="24"/>
        </w:rPr>
      </w:pPr>
    </w:p>
    <w:p w:rsidR="009E341E" w:rsidRPr="009E341E" w:rsidRDefault="009E341E" w:rsidP="009E341E">
      <w:pPr>
        <w:jc w:val="center"/>
        <w:rPr>
          <w:rFonts w:ascii="Times New Roman" w:hAnsi="Times New Roman" w:cs="Times New Roman"/>
          <w:szCs w:val="24"/>
        </w:rPr>
      </w:pPr>
      <w:r w:rsidRPr="009E341E">
        <w:rPr>
          <w:rFonts w:ascii="Times New Roman" w:hAnsi="Times New Roman" w:cs="Times New Roman"/>
          <w:b/>
          <w:szCs w:val="24"/>
        </w:rPr>
        <w:t xml:space="preserve">MUBARAK A. SAULAWA, </w:t>
      </w:r>
      <w:r w:rsidRPr="009E341E">
        <w:rPr>
          <w:rFonts w:ascii="Times New Roman" w:hAnsi="Times New Roman" w:cs="Times New Roman"/>
          <w:sz w:val="16"/>
          <w:szCs w:val="16"/>
        </w:rPr>
        <w:t>MNIM</w:t>
      </w:r>
    </w:p>
    <w:p w:rsidR="009E341E" w:rsidRPr="009E341E" w:rsidRDefault="009E341E" w:rsidP="009E341E">
      <w:pPr>
        <w:jc w:val="center"/>
        <w:rPr>
          <w:rFonts w:ascii="Times New Roman" w:hAnsi="Times New Roman" w:cs="Times New Roman"/>
          <w:szCs w:val="24"/>
        </w:rPr>
      </w:pPr>
      <w:r w:rsidRPr="009E341E">
        <w:rPr>
          <w:rFonts w:ascii="Times New Roman" w:hAnsi="Times New Roman" w:cs="Times New Roman"/>
          <w:szCs w:val="24"/>
        </w:rPr>
        <w:t>DEPARTMENT OF EDUCATION,</w:t>
      </w:r>
    </w:p>
    <w:p w:rsidR="009E341E" w:rsidRPr="009E341E" w:rsidRDefault="009E341E" w:rsidP="009E341E">
      <w:pPr>
        <w:jc w:val="center"/>
        <w:rPr>
          <w:rFonts w:ascii="Times New Roman" w:hAnsi="Times New Roman" w:cs="Times New Roman"/>
          <w:szCs w:val="24"/>
        </w:rPr>
      </w:pPr>
      <w:proofErr w:type="gramStart"/>
      <w:r w:rsidRPr="009E341E">
        <w:rPr>
          <w:rFonts w:ascii="Times New Roman" w:hAnsi="Times New Roman" w:cs="Times New Roman"/>
          <w:szCs w:val="24"/>
        </w:rPr>
        <w:t>BAYERO UNIVERSITY, KANO.</w:t>
      </w:r>
      <w:proofErr w:type="gramEnd"/>
    </w:p>
    <w:p w:rsidR="009E341E" w:rsidRPr="009E341E" w:rsidRDefault="009E341E" w:rsidP="009E341E">
      <w:pPr>
        <w:jc w:val="center"/>
        <w:rPr>
          <w:rFonts w:ascii="Times New Roman" w:hAnsi="Times New Roman" w:cs="Times New Roman"/>
          <w:szCs w:val="24"/>
        </w:rPr>
      </w:pPr>
      <w:proofErr w:type="gramStart"/>
      <w:r w:rsidRPr="009E341E">
        <w:rPr>
          <w:rFonts w:ascii="Times New Roman" w:hAnsi="Times New Roman" w:cs="Times New Roman"/>
          <w:szCs w:val="24"/>
        </w:rPr>
        <w:t>KANO STATE.</w:t>
      </w:r>
      <w:proofErr w:type="gramEnd"/>
    </w:p>
    <w:p w:rsidR="009E341E" w:rsidRPr="009E341E" w:rsidRDefault="009E341E" w:rsidP="009E341E">
      <w:pPr>
        <w:jc w:val="center"/>
        <w:rPr>
          <w:rFonts w:ascii="Times New Roman" w:hAnsi="Times New Roman" w:cs="Times New Roman"/>
          <w:szCs w:val="24"/>
        </w:rPr>
      </w:pPr>
      <w:r w:rsidRPr="009E341E">
        <w:rPr>
          <w:rFonts w:ascii="Times New Roman" w:hAnsi="Times New Roman" w:cs="Times New Roman"/>
          <w:b/>
          <w:szCs w:val="24"/>
        </w:rPr>
        <w:t>Tel:</w:t>
      </w:r>
      <w:r w:rsidRPr="009E341E">
        <w:rPr>
          <w:rFonts w:ascii="Times New Roman" w:hAnsi="Times New Roman" w:cs="Times New Roman"/>
          <w:szCs w:val="24"/>
        </w:rPr>
        <w:t xml:space="preserve"> 08061547888, 08050473626</w:t>
      </w:r>
    </w:p>
    <w:p w:rsidR="009E341E" w:rsidRPr="009E341E" w:rsidRDefault="009E341E" w:rsidP="009E341E">
      <w:pPr>
        <w:jc w:val="center"/>
        <w:rPr>
          <w:rFonts w:ascii="Times New Roman" w:hAnsi="Times New Roman" w:cs="Times New Roman"/>
          <w:szCs w:val="24"/>
        </w:rPr>
      </w:pPr>
      <w:proofErr w:type="gramStart"/>
      <w:r w:rsidRPr="009E341E">
        <w:rPr>
          <w:rFonts w:ascii="Times New Roman" w:hAnsi="Times New Roman" w:cs="Times New Roman"/>
          <w:b/>
          <w:szCs w:val="24"/>
        </w:rPr>
        <w:t>e-mail</w:t>
      </w:r>
      <w:proofErr w:type="gramEnd"/>
      <w:r w:rsidRPr="009E341E">
        <w:rPr>
          <w:rFonts w:ascii="Times New Roman" w:hAnsi="Times New Roman" w:cs="Times New Roman"/>
          <w:b/>
          <w:szCs w:val="24"/>
        </w:rPr>
        <w:t>:</w:t>
      </w:r>
      <w:r w:rsidRPr="009E341E">
        <w:rPr>
          <w:rFonts w:ascii="Times New Roman" w:hAnsi="Times New Roman" w:cs="Times New Roman"/>
          <w:szCs w:val="24"/>
        </w:rPr>
        <w:t xml:space="preserve"> </w:t>
      </w:r>
      <w:hyperlink r:id="rId8" w:history="1">
        <w:r w:rsidR="00B86F33" w:rsidRPr="00E4060E">
          <w:rPr>
            <w:rStyle w:val="Hyperlink"/>
            <w:rFonts w:ascii="Times New Roman" w:hAnsi="Times New Roman" w:cs="Times New Roman"/>
            <w:szCs w:val="24"/>
          </w:rPr>
          <w:t>masaulawa.edu@</w:t>
        </w:r>
      </w:hyperlink>
      <w:r w:rsidR="002C2B8E">
        <w:rPr>
          <w:rFonts w:ascii="Times New Roman" w:hAnsi="Times New Roman" w:cs="Times New Roman"/>
          <w:color w:val="0000FF" w:themeColor="hyperlink"/>
          <w:szCs w:val="24"/>
          <w:u w:val="single"/>
        </w:rPr>
        <w:t>buk.edu.ng</w:t>
      </w:r>
    </w:p>
    <w:p w:rsidR="009E341E" w:rsidRPr="009E341E" w:rsidRDefault="009E341E" w:rsidP="009E341E">
      <w:pPr>
        <w:jc w:val="center"/>
        <w:rPr>
          <w:rFonts w:ascii="Times New Roman" w:hAnsi="Times New Roman" w:cs="Times New Roman"/>
          <w:szCs w:val="24"/>
        </w:rPr>
      </w:pPr>
    </w:p>
    <w:p w:rsidR="009E341E" w:rsidRPr="009E341E" w:rsidRDefault="009E341E" w:rsidP="009E341E">
      <w:pPr>
        <w:jc w:val="center"/>
        <w:rPr>
          <w:rFonts w:ascii="Times New Roman" w:hAnsi="Times New Roman" w:cs="Times New Roman"/>
          <w:szCs w:val="24"/>
        </w:rPr>
      </w:pPr>
    </w:p>
    <w:p w:rsidR="009E341E" w:rsidRPr="009E341E" w:rsidRDefault="009E341E" w:rsidP="009E341E">
      <w:pPr>
        <w:jc w:val="center"/>
        <w:rPr>
          <w:rFonts w:ascii="Times New Roman" w:hAnsi="Times New Roman" w:cs="Times New Roman"/>
          <w:szCs w:val="24"/>
        </w:rPr>
      </w:pPr>
    </w:p>
    <w:p w:rsidR="009E341E" w:rsidRPr="009E341E" w:rsidRDefault="009E341E" w:rsidP="009E341E">
      <w:pPr>
        <w:jc w:val="center"/>
        <w:rPr>
          <w:rFonts w:ascii="Times New Roman" w:hAnsi="Times New Roman" w:cs="Times New Roman"/>
          <w:szCs w:val="24"/>
        </w:rPr>
      </w:pPr>
    </w:p>
    <w:p w:rsidR="009E341E" w:rsidRDefault="009E341E" w:rsidP="009E341E">
      <w:pPr>
        <w:jc w:val="center"/>
        <w:rPr>
          <w:rFonts w:ascii="Times New Roman" w:hAnsi="Times New Roman" w:cs="Times New Roman"/>
          <w:szCs w:val="24"/>
        </w:rPr>
      </w:pPr>
    </w:p>
    <w:p w:rsidR="009E341E" w:rsidRDefault="009E341E" w:rsidP="009E341E">
      <w:pPr>
        <w:jc w:val="center"/>
        <w:rPr>
          <w:rFonts w:ascii="Times New Roman" w:hAnsi="Times New Roman" w:cs="Times New Roman"/>
          <w:szCs w:val="24"/>
        </w:rPr>
      </w:pPr>
    </w:p>
    <w:p w:rsidR="009E341E" w:rsidRDefault="009E341E" w:rsidP="009E341E">
      <w:pPr>
        <w:jc w:val="center"/>
        <w:rPr>
          <w:rFonts w:ascii="Times New Roman" w:hAnsi="Times New Roman" w:cs="Times New Roman"/>
          <w:szCs w:val="24"/>
        </w:rPr>
      </w:pPr>
    </w:p>
    <w:p w:rsidR="00AE3309" w:rsidRDefault="00AE3309" w:rsidP="009E341E">
      <w:pPr>
        <w:jc w:val="center"/>
        <w:rPr>
          <w:rFonts w:ascii="Times New Roman" w:hAnsi="Times New Roman" w:cs="Times New Roman"/>
          <w:szCs w:val="24"/>
        </w:rPr>
      </w:pPr>
    </w:p>
    <w:p w:rsidR="00AE3309" w:rsidRDefault="00AE3309" w:rsidP="009E341E">
      <w:pPr>
        <w:jc w:val="center"/>
        <w:rPr>
          <w:rFonts w:ascii="Times New Roman" w:hAnsi="Times New Roman" w:cs="Times New Roman"/>
          <w:szCs w:val="24"/>
        </w:rPr>
      </w:pPr>
    </w:p>
    <w:p w:rsidR="009E341E" w:rsidRPr="009E341E" w:rsidRDefault="009E341E" w:rsidP="009E341E">
      <w:pPr>
        <w:jc w:val="center"/>
        <w:rPr>
          <w:rFonts w:ascii="Times New Roman" w:hAnsi="Times New Roman" w:cs="Times New Roman"/>
          <w:szCs w:val="24"/>
        </w:rPr>
      </w:pPr>
    </w:p>
    <w:p w:rsidR="009E341E" w:rsidRDefault="009E341E" w:rsidP="009E341E">
      <w:pPr>
        <w:jc w:val="center"/>
        <w:rPr>
          <w:rFonts w:ascii="Times New Roman" w:hAnsi="Times New Roman" w:cs="Times New Roman"/>
          <w:szCs w:val="24"/>
        </w:rPr>
      </w:pPr>
    </w:p>
    <w:p w:rsidR="009E341E" w:rsidRPr="009E341E" w:rsidRDefault="009E341E" w:rsidP="009E341E">
      <w:pPr>
        <w:jc w:val="center"/>
        <w:rPr>
          <w:rFonts w:ascii="Times New Roman" w:hAnsi="Times New Roman" w:cs="Times New Roman"/>
          <w:szCs w:val="24"/>
        </w:rPr>
      </w:pPr>
    </w:p>
    <w:p w:rsidR="009E341E" w:rsidRPr="009E341E" w:rsidRDefault="009E341E" w:rsidP="009E341E">
      <w:pPr>
        <w:jc w:val="center"/>
        <w:rPr>
          <w:rFonts w:ascii="Times New Roman" w:hAnsi="Times New Roman" w:cs="Times New Roman"/>
          <w:szCs w:val="24"/>
        </w:rPr>
      </w:pPr>
    </w:p>
    <w:p w:rsidR="00185E3A" w:rsidRDefault="009E341E" w:rsidP="00185E3A">
      <w:pPr>
        <w:spacing w:after="0"/>
        <w:jc w:val="center"/>
        <w:rPr>
          <w:rFonts w:ascii="Times New Roman" w:hAnsi="Times New Roman" w:cs="Times New Roman"/>
          <w:b/>
          <w:szCs w:val="24"/>
        </w:rPr>
      </w:pPr>
      <w:r>
        <w:rPr>
          <w:rFonts w:ascii="Times New Roman" w:hAnsi="Times New Roman" w:cs="Times New Roman"/>
          <w:b/>
          <w:szCs w:val="24"/>
        </w:rPr>
        <w:t>BEING A PAPER PRESENTED AT THE INTERNATIONAL CONFERENCE IN HONOUR OF PROF. SANI ZAHRADEEN</w:t>
      </w:r>
      <w:r w:rsidR="004470A0">
        <w:rPr>
          <w:rFonts w:ascii="Times New Roman" w:hAnsi="Times New Roman" w:cs="Times New Roman"/>
          <w:b/>
          <w:szCs w:val="24"/>
        </w:rPr>
        <w:t>,</w:t>
      </w:r>
      <w:r>
        <w:rPr>
          <w:rFonts w:ascii="Times New Roman" w:hAnsi="Times New Roman" w:cs="Times New Roman"/>
          <w:b/>
          <w:szCs w:val="24"/>
        </w:rPr>
        <w:t xml:space="preserve"> ORGANISED BY DEPARTMENT OF ISLAMIC STUDIES AND SHARI’AH, BAYERO UNIVERSITY KANO. </w:t>
      </w:r>
    </w:p>
    <w:p w:rsidR="009E341E" w:rsidRPr="009E341E" w:rsidRDefault="00C0525C" w:rsidP="00185E3A">
      <w:pPr>
        <w:spacing w:after="0"/>
        <w:jc w:val="center"/>
        <w:rPr>
          <w:rFonts w:ascii="Times New Roman" w:hAnsi="Times New Roman" w:cs="Times New Roman"/>
          <w:b/>
          <w:szCs w:val="24"/>
        </w:rPr>
      </w:pPr>
      <w:r>
        <w:rPr>
          <w:rFonts w:ascii="Times New Roman" w:hAnsi="Times New Roman" w:cs="Times New Roman"/>
          <w:b/>
          <w:szCs w:val="24"/>
        </w:rPr>
        <w:t xml:space="preserve">HELD </w:t>
      </w:r>
      <w:proofErr w:type="gramStart"/>
      <w:r w:rsidR="00185E3A">
        <w:rPr>
          <w:rFonts w:ascii="Times New Roman" w:hAnsi="Times New Roman" w:cs="Times New Roman"/>
          <w:b/>
          <w:szCs w:val="24"/>
        </w:rPr>
        <w:t xml:space="preserve">BETWEEN </w:t>
      </w:r>
      <w:r>
        <w:rPr>
          <w:rFonts w:ascii="Times New Roman" w:hAnsi="Times New Roman" w:cs="Times New Roman"/>
          <w:b/>
          <w:szCs w:val="24"/>
        </w:rPr>
        <w:t>14TH</w:t>
      </w:r>
      <w:r w:rsidR="009E341E">
        <w:rPr>
          <w:rFonts w:ascii="Times New Roman" w:hAnsi="Times New Roman" w:cs="Times New Roman"/>
          <w:b/>
          <w:szCs w:val="24"/>
        </w:rPr>
        <w:t xml:space="preserve"> – </w:t>
      </w:r>
      <w:r>
        <w:rPr>
          <w:rFonts w:ascii="Times New Roman" w:hAnsi="Times New Roman" w:cs="Times New Roman"/>
          <w:b/>
          <w:szCs w:val="24"/>
        </w:rPr>
        <w:t>18</w:t>
      </w:r>
      <w:r w:rsidRPr="009E341E">
        <w:rPr>
          <w:rFonts w:ascii="Times New Roman" w:hAnsi="Times New Roman" w:cs="Times New Roman"/>
          <w:b/>
          <w:szCs w:val="24"/>
          <w:vertAlign w:val="superscript"/>
        </w:rPr>
        <w:t>TH</w:t>
      </w:r>
      <w:r>
        <w:rPr>
          <w:rFonts w:ascii="Times New Roman" w:hAnsi="Times New Roman" w:cs="Times New Roman"/>
          <w:b/>
          <w:szCs w:val="24"/>
        </w:rPr>
        <w:t xml:space="preserve"> MAY</w:t>
      </w:r>
      <w:r w:rsidR="009E341E">
        <w:rPr>
          <w:rFonts w:ascii="Times New Roman" w:hAnsi="Times New Roman" w:cs="Times New Roman"/>
          <w:b/>
          <w:szCs w:val="24"/>
        </w:rPr>
        <w:t>, 2015</w:t>
      </w:r>
      <w:proofErr w:type="gramEnd"/>
      <w:r w:rsidR="009E341E">
        <w:rPr>
          <w:rFonts w:ascii="Times New Roman" w:hAnsi="Times New Roman" w:cs="Times New Roman"/>
          <w:b/>
          <w:szCs w:val="24"/>
        </w:rPr>
        <w:t>.</w:t>
      </w:r>
    </w:p>
    <w:p w:rsidR="00185E3A" w:rsidRDefault="00185E3A" w:rsidP="004E2B0C">
      <w:pPr>
        <w:ind w:left="720"/>
        <w:jc w:val="both"/>
        <w:rPr>
          <w:rFonts w:ascii="Times New Roman" w:hAnsi="Times New Roman" w:cs="Times New Roman"/>
          <w:b/>
        </w:rPr>
      </w:pPr>
    </w:p>
    <w:p w:rsidR="009E341E" w:rsidRPr="00C0525C" w:rsidRDefault="009E341E" w:rsidP="004E2B0C">
      <w:pPr>
        <w:ind w:left="720"/>
        <w:jc w:val="both"/>
        <w:rPr>
          <w:rFonts w:ascii="Times New Roman" w:hAnsi="Times New Roman" w:cs="Times New Roman"/>
          <w:b/>
        </w:rPr>
      </w:pPr>
      <w:r w:rsidRPr="00C0525C">
        <w:rPr>
          <w:rFonts w:ascii="Times New Roman" w:hAnsi="Times New Roman" w:cs="Times New Roman"/>
          <w:b/>
        </w:rPr>
        <w:lastRenderedPageBreak/>
        <w:t>Abstract</w:t>
      </w:r>
    </w:p>
    <w:p w:rsidR="0061327E" w:rsidRDefault="004470A0" w:rsidP="004E2B0C">
      <w:pPr>
        <w:ind w:left="720" w:right="720"/>
        <w:jc w:val="both"/>
        <w:rPr>
          <w:rFonts w:ascii="Times New Roman" w:hAnsi="Times New Roman" w:cs="Times New Roman"/>
          <w:i/>
        </w:rPr>
      </w:pPr>
      <w:r w:rsidRPr="004E2B0C">
        <w:rPr>
          <w:rFonts w:ascii="Times New Roman" w:hAnsi="Times New Roman" w:cs="Times New Roman"/>
          <w:i/>
        </w:rPr>
        <w:t xml:space="preserve">The dearth of philosophers and philosophical inquiries especially in the Muslim </w:t>
      </w:r>
      <w:r w:rsidR="002C2B8E" w:rsidRPr="004E2B0C">
        <w:rPr>
          <w:rFonts w:ascii="Times New Roman" w:hAnsi="Times New Roman" w:cs="Times New Roman"/>
          <w:i/>
        </w:rPr>
        <w:t>world</w:t>
      </w:r>
      <w:r w:rsidRPr="004E2B0C">
        <w:rPr>
          <w:rFonts w:ascii="Times New Roman" w:hAnsi="Times New Roman" w:cs="Times New Roman"/>
          <w:i/>
        </w:rPr>
        <w:t xml:space="preserve"> has been associated with the </w:t>
      </w:r>
      <w:r w:rsidR="00F26F44" w:rsidRPr="004E2B0C">
        <w:rPr>
          <w:rFonts w:ascii="Times New Roman" w:hAnsi="Times New Roman" w:cs="Times New Roman"/>
          <w:i/>
        </w:rPr>
        <w:t xml:space="preserve">popular </w:t>
      </w:r>
      <w:r w:rsidRPr="004E2B0C">
        <w:rPr>
          <w:rFonts w:ascii="Times New Roman" w:hAnsi="Times New Roman" w:cs="Times New Roman"/>
          <w:i/>
        </w:rPr>
        <w:t>pe</w:t>
      </w:r>
      <w:r w:rsidR="00B5229C">
        <w:rPr>
          <w:rFonts w:ascii="Times New Roman" w:hAnsi="Times New Roman" w:cs="Times New Roman"/>
          <w:i/>
        </w:rPr>
        <w:t>rception that philosophy often</w:t>
      </w:r>
      <w:r w:rsidRPr="004E2B0C">
        <w:rPr>
          <w:rFonts w:ascii="Times New Roman" w:hAnsi="Times New Roman" w:cs="Times New Roman"/>
          <w:i/>
        </w:rPr>
        <w:t xml:space="preserve"> leads to blasphemy</w:t>
      </w:r>
      <w:r w:rsidR="001C458A">
        <w:rPr>
          <w:rFonts w:ascii="Times New Roman" w:hAnsi="Times New Roman" w:cs="Times New Roman"/>
          <w:i/>
        </w:rPr>
        <w:t xml:space="preserve"> or heresy</w:t>
      </w:r>
      <w:r w:rsidRPr="004E2B0C">
        <w:rPr>
          <w:rFonts w:ascii="Times New Roman" w:hAnsi="Times New Roman" w:cs="Times New Roman"/>
          <w:i/>
        </w:rPr>
        <w:t xml:space="preserve">, and </w:t>
      </w:r>
      <w:r w:rsidR="00B5229C">
        <w:rPr>
          <w:rFonts w:ascii="Times New Roman" w:hAnsi="Times New Roman" w:cs="Times New Roman"/>
          <w:i/>
        </w:rPr>
        <w:t xml:space="preserve">that philosophy </w:t>
      </w:r>
      <w:r w:rsidRPr="004E2B0C">
        <w:rPr>
          <w:rFonts w:ascii="Times New Roman" w:hAnsi="Times New Roman" w:cs="Times New Roman"/>
          <w:i/>
        </w:rPr>
        <w:t xml:space="preserve">dares to question when questioning is prohibited especially in the religion of Christianity and even in Islam in some </w:t>
      </w:r>
      <w:r w:rsidR="00B5229C">
        <w:rPr>
          <w:rFonts w:ascii="Times New Roman" w:hAnsi="Times New Roman" w:cs="Times New Roman"/>
          <w:i/>
        </w:rPr>
        <w:t xml:space="preserve">extreme </w:t>
      </w:r>
      <w:r w:rsidRPr="004E2B0C">
        <w:rPr>
          <w:rFonts w:ascii="Times New Roman" w:hAnsi="Times New Roman" w:cs="Times New Roman"/>
          <w:i/>
        </w:rPr>
        <w:t xml:space="preserve">cases.  Again, this attitude was not left </w:t>
      </w:r>
      <w:r w:rsidR="00673AF5" w:rsidRPr="004E2B0C">
        <w:rPr>
          <w:rFonts w:ascii="Times New Roman" w:hAnsi="Times New Roman" w:cs="Times New Roman"/>
          <w:i/>
        </w:rPr>
        <w:t xml:space="preserve">only </w:t>
      </w:r>
      <w:r w:rsidRPr="004E2B0C">
        <w:rPr>
          <w:rFonts w:ascii="Times New Roman" w:hAnsi="Times New Roman" w:cs="Times New Roman"/>
          <w:i/>
        </w:rPr>
        <w:t xml:space="preserve">to the religious quarters, even the secular spheres where leaders are afraid of being challenged </w:t>
      </w:r>
      <w:r w:rsidR="00673AF5" w:rsidRPr="004E2B0C">
        <w:rPr>
          <w:rFonts w:ascii="Times New Roman" w:hAnsi="Times New Roman" w:cs="Times New Roman"/>
          <w:i/>
        </w:rPr>
        <w:t xml:space="preserve">by </w:t>
      </w:r>
      <w:r w:rsidRPr="004E2B0C">
        <w:rPr>
          <w:rFonts w:ascii="Times New Roman" w:hAnsi="Times New Roman" w:cs="Times New Roman"/>
          <w:i/>
        </w:rPr>
        <w:t>critical thinking minds have received similar</w:t>
      </w:r>
      <w:r w:rsidR="004E2B0C">
        <w:rPr>
          <w:rFonts w:ascii="Times New Roman" w:hAnsi="Times New Roman" w:cs="Times New Roman"/>
          <w:i/>
        </w:rPr>
        <w:t xml:space="preserve"> </w:t>
      </w:r>
      <w:r w:rsidRPr="004E2B0C">
        <w:rPr>
          <w:rFonts w:ascii="Times New Roman" w:hAnsi="Times New Roman" w:cs="Times New Roman"/>
          <w:i/>
        </w:rPr>
        <w:t xml:space="preserve">treatment. One would however, </w:t>
      </w:r>
      <w:r w:rsidR="00673AF5" w:rsidRPr="004E2B0C">
        <w:rPr>
          <w:rFonts w:ascii="Times New Roman" w:hAnsi="Times New Roman" w:cs="Times New Roman"/>
          <w:i/>
        </w:rPr>
        <w:t>begin to wonder whether philosophical inquiries</w:t>
      </w:r>
      <w:r w:rsidR="00C0525C" w:rsidRPr="004E2B0C">
        <w:rPr>
          <w:rFonts w:ascii="Times New Roman" w:hAnsi="Times New Roman" w:cs="Times New Roman"/>
          <w:i/>
        </w:rPr>
        <w:t xml:space="preserve"> are dangerous </w:t>
      </w:r>
      <w:r w:rsidR="00C0525C" w:rsidRPr="004E2B0C">
        <w:rPr>
          <w:rFonts w:ascii="Times New Roman" w:hAnsi="Times New Roman" w:cs="Times New Roman"/>
          <w:i/>
          <w:lang w:val="en-GB"/>
        </w:rPr>
        <w:t>endeavours</w:t>
      </w:r>
      <w:r w:rsidR="00673AF5" w:rsidRPr="004E2B0C">
        <w:rPr>
          <w:rFonts w:ascii="Times New Roman" w:hAnsi="Times New Roman" w:cs="Times New Roman"/>
          <w:i/>
        </w:rPr>
        <w:t xml:space="preserve"> that one should </w:t>
      </w:r>
      <w:r w:rsidR="004E2B0C">
        <w:rPr>
          <w:rFonts w:ascii="Times New Roman" w:hAnsi="Times New Roman" w:cs="Times New Roman"/>
          <w:i/>
        </w:rPr>
        <w:t xml:space="preserve">dare </w:t>
      </w:r>
      <w:r w:rsidR="00673AF5" w:rsidRPr="004E2B0C">
        <w:rPr>
          <w:rFonts w:ascii="Times New Roman" w:hAnsi="Times New Roman" w:cs="Times New Roman"/>
          <w:i/>
        </w:rPr>
        <w:t xml:space="preserve">not engage </w:t>
      </w:r>
      <w:r w:rsidR="00011290">
        <w:rPr>
          <w:rFonts w:ascii="Times New Roman" w:hAnsi="Times New Roman" w:cs="Times New Roman"/>
          <w:i/>
        </w:rPr>
        <w:t>oneself in</w:t>
      </w:r>
      <w:r w:rsidR="00673AF5" w:rsidRPr="004E2B0C">
        <w:rPr>
          <w:rFonts w:ascii="Times New Roman" w:hAnsi="Times New Roman" w:cs="Times New Roman"/>
          <w:i/>
        </w:rPr>
        <w:t xml:space="preserve">. This paper seeks to uncover the relationship </w:t>
      </w:r>
      <w:r w:rsidR="00F26F44" w:rsidRPr="004E2B0C">
        <w:rPr>
          <w:rFonts w:ascii="Times New Roman" w:hAnsi="Times New Roman" w:cs="Times New Roman"/>
          <w:i/>
        </w:rPr>
        <w:t xml:space="preserve">existing </w:t>
      </w:r>
      <w:r w:rsidR="00673AF5" w:rsidRPr="004E2B0C">
        <w:rPr>
          <w:rFonts w:ascii="Times New Roman" w:hAnsi="Times New Roman" w:cs="Times New Roman"/>
          <w:i/>
        </w:rPr>
        <w:t xml:space="preserve">between Islamic and Western philosophies of education using </w:t>
      </w:r>
      <w:r w:rsidR="00E13C29" w:rsidRPr="004E2B0C">
        <w:rPr>
          <w:rFonts w:ascii="Times New Roman" w:hAnsi="Times New Roman" w:cs="Times New Roman"/>
          <w:i/>
        </w:rPr>
        <w:t xml:space="preserve">the speculative, analytic and prescriptive modes of philosophical enquiry. It attempts reviews of these philosophies in relation to education and seeks to establish a nexus between the former and the latter. </w:t>
      </w:r>
      <w:r w:rsidR="00F26F44" w:rsidRPr="004E2B0C">
        <w:rPr>
          <w:rFonts w:ascii="Times New Roman" w:hAnsi="Times New Roman" w:cs="Times New Roman"/>
          <w:i/>
        </w:rPr>
        <w:t xml:space="preserve">It finally concludes </w:t>
      </w:r>
      <w:r w:rsidR="004E2B0C">
        <w:rPr>
          <w:rFonts w:ascii="Times New Roman" w:hAnsi="Times New Roman" w:cs="Times New Roman"/>
          <w:i/>
        </w:rPr>
        <w:t xml:space="preserve">that </w:t>
      </w:r>
      <w:r w:rsidR="004E2B0C" w:rsidRPr="004E2B0C">
        <w:rPr>
          <w:rFonts w:ascii="Times New Roman" w:hAnsi="Times New Roman" w:cs="Times New Roman"/>
          <w:i/>
        </w:rPr>
        <w:t>Islamic religion has a lot in common with western philosophy with regards to the ultimate search for truths and kno</w:t>
      </w:r>
      <w:r w:rsidR="009F6F87">
        <w:rPr>
          <w:rFonts w:ascii="Times New Roman" w:hAnsi="Times New Roman" w:cs="Times New Roman"/>
          <w:i/>
        </w:rPr>
        <w:t>wledge and the utilization of</w:t>
      </w:r>
      <w:r w:rsidR="004E2B0C" w:rsidRPr="004E2B0C">
        <w:rPr>
          <w:rFonts w:ascii="Times New Roman" w:hAnsi="Times New Roman" w:cs="Times New Roman"/>
          <w:i/>
        </w:rPr>
        <w:t xml:space="preserve"> same in living the good life.</w:t>
      </w:r>
    </w:p>
    <w:p w:rsidR="009F6F87" w:rsidRDefault="009F6F87">
      <w:pPr>
        <w:rPr>
          <w:rFonts w:ascii="Times New Roman" w:hAnsi="Times New Roman" w:cs="Times New Roman"/>
        </w:rPr>
      </w:pPr>
    </w:p>
    <w:p w:rsidR="009F6F87" w:rsidRDefault="009F6F87">
      <w:pPr>
        <w:rPr>
          <w:rFonts w:ascii="Times New Roman" w:hAnsi="Times New Roman" w:cs="Times New Roman"/>
        </w:rPr>
      </w:pPr>
      <w:bookmarkStart w:id="0" w:name="_GoBack"/>
      <w:bookmarkEnd w:id="0"/>
    </w:p>
    <w:p w:rsidR="009F6F87" w:rsidRDefault="009F6F87">
      <w:pPr>
        <w:rPr>
          <w:rFonts w:ascii="Times New Roman" w:hAnsi="Times New Roman" w:cs="Times New Roman"/>
        </w:rPr>
      </w:pPr>
    </w:p>
    <w:p w:rsidR="009F6F87" w:rsidRDefault="009F6F87">
      <w:pPr>
        <w:rPr>
          <w:rFonts w:ascii="Times New Roman" w:hAnsi="Times New Roman" w:cs="Times New Roman"/>
        </w:rPr>
      </w:pPr>
    </w:p>
    <w:p w:rsidR="009F6F87" w:rsidRDefault="009F6F87">
      <w:pPr>
        <w:rPr>
          <w:rFonts w:ascii="Times New Roman" w:hAnsi="Times New Roman" w:cs="Times New Roman"/>
        </w:rPr>
      </w:pPr>
    </w:p>
    <w:p w:rsidR="009F6F87" w:rsidRDefault="009F6F87">
      <w:pPr>
        <w:rPr>
          <w:rFonts w:ascii="Times New Roman" w:hAnsi="Times New Roman" w:cs="Times New Roman"/>
        </w:rPr>
      </w:pPr>
    </w:p>
    <w:p w:rsidR="009F6F87" w:rsidRDefault="009F6F87">
      <w:pPr>
        <w:rPr>
          <w:rFonts w:ascii="Times New Roman" w:hAnsi="Times New Roman" w:cs="Times New Roman"/>
        </w:rPr>
      </w:pPr>
    </w:p>
    <w:p w:rsidR="009F6F87" w:rsidRDefault="009F6F87">
      <w:pPr>
        <w:rPr>
          <w:rFonts w:ascii="Times New Roman" w:hAnsi="Times New Roman" w:cs="Times New Roman"/>
        </w:rPr>
      </w:pPr>
    </w:p>
    <w:p w:rsidR="009F6F87" w:rsidRDefault="009F6F87">
      <w:pPr>
        <w:rPr>
          <w:rFonts w:ascii="Times New Roman" w:hAnsi="Times New Roman" w:cs="Times New Roman"/>
        </w:rPr>
      </w:pPr>
    </w:p>
    <w:p w:rsidR="009F6F87" w:rsidRDefault="009F6F87">
      <w:pPr>
        <w:rPr>
          <w:rFonts w:ascii="Times New Roman" w:hAnsi="Times New Roman" w:cs="Times New Roman"/>
        </w:rPr>
      </w:pPr>
    </w:p>
    <w:p w:rsidR="009F6F87" w:rsidRDefault="009F6F87">
      <w:pPr>
        <w:rPr>
          <w:rFonts w:ascii="Times New Roman" w:hAnsi="Times New Roman" w:cs="Times New Roman"/>
        </w:rPr>
      </w:pPr>
    </w:p>
    <w:p w:rsidR="00AE3309" w:rsidRDefault="00AE3309">
      <w:pPr>
        <w:rPr>
          <w:rFonts w:ascii="Times New Roman" w:hAnsi="Times New Roman" w:cs="Times New Roman"/>
        </w:rPr>
      </w:pPr>
    </w:p>
    <w:p w:rsidR="009F6F87" w:rsidRDefault="009F6F87">
      <w:pPr>
        <w:rPr>
          <w:rFonts w:ascii="Times New Roman" w:hAnsi="Times New Roman" w:cs="Times New Roman"/>
        </w:rPr>
      </w:pPr>
    </w:p>
    <w:p w:rsidR="009F6F87" w:rsidRDefault="009F6F87">
      <w:pPr>
        <w:rPr>
          <w:rFonts w:ascii="Times New Roman" w:hAnsi="Times New Roman" w:cs="Times New Roman"/>
        </w:rPr>
      </w:pPr>
    </w:p>
    <w:p w:rsidR="009F6F87" w:rsidRPr="009F6F87" w:rsidRDefault="009F6F87">
      <w:pPr>
        <w:rPr>
          <w:rFonts w:ascii="Times New Roman" w:hAnsi="Times New Roman" w:cs="Times New Roman"/>
        </w:rPr>
      </w:pPr>
      <w:r w:rsidRPr="009F6F87">
        <w:rPr>
          <w:rFonts w:ascii="Times New Roman" w:hAnsi="Times New Roman" w:cs="Times New Roman"/>
          <w:b/>
        </w:rPr>
        <w:t>Key Words:</w:t>
      </w:r>
      <w:r>
        <w:rPr>
          <w:rFonts w:ascii="Times New Roman" w:hAnsi="Times New Roman" w:cs="Times New Roman"/>
        </w:rPr>
        <w:t xml:space="preserve"> </w:t>
      </w:r>
      <w:proofErr w:type="spellStart"/>
      <w:r w:rsidRPr="009F6F87">
        <w:rPr>
          <w:rFonts w:ascii="Times New Roman" w:hAnsi="Times New Roman" w:cs="Times New Roman"/>
          <w:i/>
        </w:rPr>
        <w:t>Falsafah</w:t>
      </w:r>
      <w:proofErr w:type="spellEnd"/>
      <w:r w:rsidRPr="009F6F87">
        <w:rPr>
          <w:rFonts w:ascii="Times New Roman" w:hAnsi="Times New Roman" w:cs="Times New Roman"/>
          <w:i/>
        </w:rPr>
        <w:t xml:space="preserve">, </w:t>
      </w:r>
      <w:proofErr w:type="spellStart"/>
      <w:r w:rsidRPr="009F6F87">
        <w:rPr>
          <w:rFonts w:ascii="Times New Roman" w:hAnsi="Times New Roman" w:cs="Times New Roman"/>
          <w:i/>
        </w:rPr>
        <w:t>Hikmah</w:t>
      </w:r>
      <w:proofErr w:type="spellEnd"/>
      <w:r w:rsidRPr="009F6F87">
        <w:rPr>
          <w:rFonts w:ascii="Times New Roman" w:hAnsi="Times New Roman" w:cs="Times New Roman"/>
          <w:i/>
        </w:rPr>
        <w:t xml:space="preserve">, </w:t>
      </w:r>
      <w:proofErr w:type="spellStart"/>
      <w:r w:rsidR="00AA3A0A" w:rsidRPr="009F6F87">
        <w:rPr>
          <w:rFonts w:ascii="Times New Roman" w:hAnsi="Times New Roman" w:cs="Times New Roman"/>
          <w:i/>
        </w:rPr>
        <w:t>Illuminationists</w:t>
      </w:r>
      <w:proofErr w:type="spellEnd"/>
      <w:r w:rsidR="00AA3A0A">
        <w:rPr>
          <w:rFonts w:ascii="Times New Roman" w:hAnsi="Times New Roman" w:cs="Times New Roman"/>
          <w:i/>
        </w:rPr>
        <w:t xml:space="preserve">, </w:t>
      </w:r>
      <w:proofErr w:type="spellStart"/>
      <w:r w:rsidR="00AA3A0A" w:rsidRPr="009F6F87">
        <w:rPr>
          <w:rFonts w:ascii="Times New Roman" w:hAnsi="Times New Roman" w:cs="Times New Roman"/>
          <w:i/>
        </w:rPr>
        <w:t>Peripatetics</w:t>
      </w:r>
      <w:proofErr w:type="spellEnd"/>
      <w:r w:rsidR="00AA3A0A" w:rsidRPr="009F6F87">
        <w:rPr>
          <w:rFonts w:ascii="Times New Roman" w:hAnsi="Times New Roman" w:cs="Times New Roman"/>
          <w:i/>
        </w:rPr>
        <w:t xml:space="preserve">, </w:t>
      </w:r>
      <w:proofErr w:type="spellStart"/>
      <w:r w:rsidR="00AA3A0A" w:rsidRPr="009F6F87">
        <w:rPr>
          <w:rFonts w:ascii="Times New Roman" w:hAnsi="Times New Roman" w:cs="Times New Roman"/>
          <w:i/>
        </w:rPr>
        <w:t>Philosophia</w:t>
      </w:r>
      <w:proofErr w:type="spellEnd"/>
      <w:r w:rsidR="00AA3A0A" w:rsidRPr="009F6F87">
        <w:rPr>
          <w:rFonts w:ascii="Times New Roman" w:hAnsi="Times New Roman" w:cs="Times New Roman"/>
          <w:i/>
        </w:rPr>
        <w:t>,</w:t>
      </w:r>
      <w:r w:rsidR="0038218B">
        <w:rPr>
          <w:rFonts w:ascii="Times New Roman" w:hAnsi="Times New Roman" w:cs="Times New Roman"/>
          <w:i/>
        </w:rPr>
        <w:t xml:space="preserve"> </w:t>
      </w:r>
      <w:proofErr w:type="spellStart"/>
      <w:r w:rsidR="00AA3A0A">
        <w:rPr>
          <w:rFonts w:ascii="Times New Roman" w:hAnsi="Times New Roman" w:cs="Times New Roman"/>
          <w:i/>
        </w:rPr>
        <w:t>Sharia</w:t>
      </w:r>
      <w:r w:rsidR="0038218B">
        <w:rPr>
          <w:rFonts w:ascii="Times New Roman" w:hAnsi="Times New Roman" w:cs="Times New Roman"/>
          <w:i/>
        </w:rPr>
        <w:t>h</w:t>
      </w:r>
      <w:proofErr w:type="spellEnd"/>
      <w:r w:rsidR="00AA3A0A">
        <w:rPr>
          <w:rFonts w:ascii="Times New Roman" w:hAnsi="Times New Roman" w:cs="Times New Roman"/>
          <w:i/>
        </w:rPr>
        <w:t>, Stoicism</w:t>
      </w:r>
      <w:r w:rsidRPr="009F6F87">
        <w:rPr>
          <w:rFonts w:ascii="Times New Roman" w:hAnsi="Times New Roman" w:cs="Times New Roman"/>
          <w:i/>
        </w:rPr>
        <w:t xml:space="preserve"> </w:t>
      </w:r>
    </w:p>
    <w:p w:rsidR="009E341E" w:rsidRDefault="00297255" w:rsidP="000B3C1C">
      <w:pPr>
        <w:spacing w:line="360" w:lineRule="auto"/>
        <w:jc w:val="both"/>
        <w:rPr>
          <w:rFonts w:ascii="Times New Roman" w:hAnsi="Times New Roman" w:cs="Times New Roman"/>
          <w:b/>
        </w:rPr>
      </w:pPr>
      <w:r>
        <w:rPr>
          <w:rFonts w:ascii="Times New Roman" w:hAnsi="Times New Roman" w:cs="Times New Roman"/>
          <w:b/>
        </w:rPr>
        <w:lastRenderedPageBreak/>
        <w:t>Prologue</w:t>
      </w:r>
    </w:p>
    <w:p w:rsidR="000B3C1C" w:rsidRPr="000B3C1C" w:rsidRDefault="000B3C1C" w:rsidP="000B3C1C">
      <w:pPr>
        <w:spacing w:line="360" w:lineRule="auto"/>
        <w:jc w:val="both"/>
        <w:rPr>
          <w:rFonts w:ascii="Times New Roman" w:hAnsi="Times New Roman" w:cs="Times New Roman"/>
          <w:lang w:val="en-GB"/>
        </w:rPr>
      </w:pPr>
      <w:r w:rsidRPr="000B3C1C">
        <w:rPr>
          <w:rFonts w:ascii="Times New Roman" w:hAnsi="Times New Roman" w:cs="Times New Roman"/>
          <w:lang w:val="en-GB"/>
        </w:rPr>
        <w:t>Philosophy's relation to the Islamic tradition has often been debated in mode</w:t>
      </w:r>
      <w:r w:rsidR="001C41BD">
        <w:rPr>
          <w:rFonts w:ascii="Times New Roman" w:hAnsi="Times New Roman" w:cs="Times New Roman"/>
          <w:lang w:val="en-GB"/>
        </w:rPr>
        <w:t xml:space="preserve">rn studies. A good number of </w:t>
      </w:r>
      <w:r w:rsidR="001C41BD" w:rsidRPr="000B3C1C">
        <w:rPr>
          <w:rFonts w:ascii="Times New Roman" w:hAnsi="Times New Roman" w:cs="Times New Roman"/>
          <w:lang w:val="en-GB"/>
        </w:rPr>
        <w:t>experts</w:t>
      </w:r>
      <w:r w:rsidRPr="000B3C1C">
        <w:rPr>
          <w:rFonts w:ascii="Times New Roman" w:hAnsi="Times New Roman" w:cs="Times New Roman"/>
          <w:lang w:val="en-GB"/>
        </w:rPr>
        <w:t xml:space="preserve"> consider the relation tenuous, and others disagree. The difference of opinion has much to do with differing understandings of the key terms of the debate.</w:t>
      </w:r>
      <w:r w:rsidRPr="000B3C1C">
        <w:rPr>
          <w:rFonts w:ascii="Times New Roman" w:hAnsi="Times New Roman" w:cs="Times New Roman"/>
          <w:vertAlign w:val="superscript"/>
          <w:lang w:val="en-GB"/>
        </w:rPr>
        <w:footnoteReference w:id="1"/>
      </w:r>
      <w:r w:rsidRPr="000B3C1C">
        <w:rPr>
          <w:rFonts w:ascii="Times New Roman" w:hAnsi="Times New Roman" w:cs="Times New Roman"/>
          <w:lang w:val="en-GB"/>
        </w:rPr>
        <w:t xml:space="preserve"> The argument arises as a result of the brand given to the term “Islamic” or “Muslim”, although students of the field, who are now conversant with the latest dimensions of philosophy of…, wouldn’t find it a case worth arguing. But the question keeps cropping up especially in the establishment of a nexus between the methods in Western philosophy and the religion of Islam.</w:t>
      </w:r>
    </w:p>
    <w:p w:rsidR="000B3C1C" w:rsidRPr="000B3C1C" w:rsidRDefault="000B3C1C" w:rsidP="000B3C1C">
      <w:pPr>
        <w:spacing w:line="360" w:lineRule="auto"/>
        <w:jc w:val="both"/>
        <w:rPr>
          <w:rFonts w:ascii="Times New Roman" w:hAnsi="Times New Roman" w:cs="Times New Roman"/>
          <w:lang w:val="en-GB"/>
        </w:rPr>
      </w:pPr>
      <w:r w:rsidRPr="000B3C1C">
        <w:rPr>
          <w:rFonts w:ascii="Times New Roman" w:hAnsi="Times New Roman" w:cs="Times New Roman"/>
          <w:lang w:val="en-GB"/>
        </w:rPr>
        <w:t>Some scholars have held that philosophy and Islam have little to do with each other, and others maintain that philosophy plays an important and even essential role in the Islamic tradition. Typically, those who hold that Islam and philosophy are in-compatible have a rather narrow definition of what constitutes Islamic belief and practice, while those who see no essential conflict define their terms much more broadly.</w:t>
      </w:r>
      <w:r w:rsidRPr="000B3C1C">
        <w:rPr>
          <w:rFonts w:ascii="Times New Roman" w:hAnsi="Times New Roman" w:cs="Times New Roman"/>
          <w:vertAlign w:val="superscript"/>
          <w:lang w:val="en-GB"/>
        </w:rPr>
        <w:footnoteReference w:id="2"/>
      </w:r>
    </w:p>
    <w:p w:rsidR="0061327E" w:rsidRDefault="000B3C1C" w:rsidP="000B3C1C">
      <w:pPr>
        <w:spacing w:line="360" w:lineRule="auto"/>
        <w:jc w:val="both"/>
        <w:rPr>
          <w:rFonts w:ascii="Times New Roman" w:hAnsi="Times New Roman" w:cs="Times New Roman"/>
          <w:lang w:val="en-GB"/>
        </w:rPr>
      </w:pPr>
      <w:r w:rsidRPr="000B3C1C">
        <w:rPr>
          <w:rFonts w:ascii="Times New Roman" w:hAnsi="Times New Roman" w:cs="Times New Roman"/>
          <w:lang w:val="en-GB"/>
        </w:rPr>
        <w:t>Evident is the fact that Islam with its daring nature of challenging mankind to think, ponder and reflect on the signs and wonders created by God (Allah) (especially the nature of skies, and or heavens and the nature of the earth) in the Qur’an have shown that the relationship between Islam and philosophy is a positive one. Again, the way and manner in which prophet Muhammad (PBUH) lived with his companions showed that whatever he does or says they seek for clarification and he never failed to respond to their demands. Contrary to the antagonistic relationship established between Christianity and Philosophy especially in the 16</w:t>
      </w:r>
      <w:r w:rsidRPr="000B3C1C">
        <w:rPr>
          <w:rFonts w:ascii="Times New Roman" w:hAnsi="Times New Roman" w:cs="Times New Roman"/>
          <w:vertAlign w:val="superscript"/>
          <w:lang w:val="en-GB"/>
        </w:rPr>
        <w:t>th</w:t>
      </w:r>
      <w:r w:rsidRPr="000B3C1C">
        <w:rPr>
          <w:rFonts w:ascii="Times New Roman" w:hAnsi="Times New Roman" w:cs="Times New Roman"/>
          <w:lang w:val="en-GB"/>
        </w:rPr>
        <w:t xml:space="preserve"> century age of enlightenment wh</w:t>
      </w:r>
      <w:r w:rsidR="001C41BD">
        <w:rPr>
          <w:rFonts w:ascii="Times New Roman" w:hAnsi="Times New Roman" w:cs="Times New Roman"/>
          <w:lang w:val="en-GB"/>
        </w:rPr>
        <w:t>ere philosophy was regarded as</w:t>
      </w:r>
      <w:r w:rsidRPr="000B3C1C">
        <w:rPr>
          <w:rFonts w:ascii="Times New Roman" w:hAnsi="Times New Roman" w:cs="Times New Roman"/>
          <w:lang w:val="en-GB"/>
        </w:rPr>
        <w:t xml:space="preserve"> </w:t>
      </w:r>
      <w:r>
        <w:rPr>
          <w:rFonts w:ascii="Times New Roman" w:hAnsi="Times New Roman" w:cs="Times New Roman"/>
          <w:lang w:val="en-GB"/>
        </w:rPr>
        <w:t>an antonym to theology, this</w:t>
      </w:r>
      <w:r w:rsidRPr="000B3C1C">
        <w:rPr>
          <w:rFonts w:ascii="Times New Roman" w:hAnsi="Times New Roman" w:cs="Times New Roman"/>
          <w:lang w:val="en-GB"/>
        </w:rPr>
        <w:t xml:space="preserve"> conception has lingered in the minds of most of the narrow minded religious fanatics of this twenty </w:t>
      </w:r>
      <w:r>
        <w:rPr>
          <w:rFonts w:ascii="Times New Roman" w:hAnsi="Times New Roman" w:cs="Times New Roman"/>
          <w:lang w:val="en-GB"/>
        </w:rPr>
        <w:t>first century. The point as argued by</w:t>
      </w:r>
      <w:r w:rsidRPr="000B3C1C">
        <w:rPr>
          <w:rFonts w:ascii="Times New Roman" w:hAnsi="Times New Roman" w:cs="Times New Roman"/>
          <w:lang w:val="en-GB"/>
        </w:rPr>
        <w:t xml:space="preserve"> Savage</w:t>
      </w:r>
      <w:r>
        <w:rPr>
          <w:rStyle w:val="FootnoteReference"/>
          <w:rFonts w:ascii="Times New Roman" w:hAnsi="Times New Roman" w:cs="Times New Roman"/>
          <w:lang w:val="en-GB"/>
        </w:rPr>
        <w:footnoteReference w:id="3"/>
      </w:r>
      <w:r>
        <w:rPr>
          <w:rFonts w:ascii="Times New Roman" w:hAnsi="Times New Roman" w:cs="Times New Roman"/>
          <w:lang w:val="en-GB"/>
        </w:rPr>
        <w:t>, that r</w:t>
      </w:r>
      <w:r w:rsidRPr="000B3C1C">
        <w:rPr>
          <w:rFonts w:ascii="Times New Roman" w:hAnsi="Times New Roman" w:cs="Times New Roman"/>
          <w:lang w:val="en-GB"/>
        </w:rPr>
        <w:t>eligion eventually agreed to give up its claim to absolute knowledge in the realm of the physical sciences as long as it could retain sole authority in the transcendental r</w:t>
      </w:r>
      <w:r w:rsidR="00EF4EBA">
        <w:rPr>
          <w:rFonts w:ascii="Times New Roman" w:hAnsi="Times New Roman" w:cs="Times New Roman"/>
          <w:lang w:val="en-GB"/>
        </w:rPr>
        <w:t>ealm of moral t</w:t>
      </w:r>
      <w:r>
        <w:rPr>
          <w:rFonts w:ascii="Times New Roman" w:hAnsi="Times New Roman" w:cs="Times New Roman"/>
          <w:lang w:val="en-GB"/>
        </w:rPr>
        <w:t xml:space="preserve">ruth </w:t>
      </w:r>
      <w:r w:rsidRPr="000B3C1C">
        <w:rPr>
          <w:rFonts w:ascii="Times New Roman" w:hAnsi="Times New Roman" w:cs="Times New Roman"/>
          <w:lang w:val="en-GB"/>
        </w:rPr>
        <w:t>has made Islamic religion to be associated with Christianity in rivalry to philosophy. The works of Al-</w:t>
      </w:r>
      <w:proofErr w:type="spellStart"/>
      <w:r w:rsidRPr="000B3C1C">
        <w:rPr>
          <w:rFonts w:ascii="Times New Roman" w:hAnsi="Times New Roman" w:cs="Times New Roman"/>
          <w:lang w:val="en-GB"/>
        </w:rPr>
        <w:t>Kindi</w:t>
      </w:r>
      <w:proofErr w:type="spellEnd"/>
      <w:r w:rsidRPr="000B3C1C">
        <w:rPr>
          <w:rFonts w:ascii="Times New Roman" w:hAnsi="Times New Roman" w:cs="Times New Roman"/>
          <w:lang w:val="en-GB"/>
        </w:rPr>
        <w:t>, Al-</w:t>
      </w:r>
      <w:proofErr w:type="spellStart"/>
      <w:r w:rsidRPr="000B3C1C">
        <w:rPr>
          <w:rFonts w:ascii="Times New Roman" w:hAnsi="Times New Roman" w:cs="Times New Roman"/>
          <w:lang w:val="en-GB"/>
        </w:rPr>
        <w:t>Farabi</w:t>
      </w:r>
      <w:proofErr w:type="spellEnd"/>
      <w:r w:rsidRPr="000B3C1C">
        <w:rPr>
          <w:rFonts w:ascii="Times New Roman" w:hAnsi="Times New Roman" w:cs="Times New Roman"/>
          <w:lang w:val="en-GB"/>
        </w:rPr>
        <w:t xml:space="preserve">, </w:t>
      </w:r>
      <w:proofErr w:type="spellStart"/>
      <w:r w:rsidRPr="000B3C1C">
        <w:rPr>
          <w:rFonts w:ascii="Times New Roman" w:hAnsi="Times New Roman" w:cs="Times New Roman"/>
          <w:lang w:val="en-GB"/>
        </w:rPr>
        <w:t>Ibn</w:t>
      </w:r>
      <w:proofErr w:type="spellEnd"/>
      <w:r w:rsidRPr="000B3C1C">
        <w:rPr>
          <w:rFonts w:ascii="Times New Roman" w:hAnsi="Times New Roman" w:cs="Times New Roman"/>
          <w:lang w:val="en-GB"/>
        </w:rPr>
        <w:t xml:space="preserve"> </w:t>
      </w:r>
      <w:proofErr w:type="spellStart"/>
      <w:r w:rsidRPr="000B3C1C">
        <w:rPr>
          <w:rFonts w:ascii="Times New Roman" w:hAnsi="Times New Roman" w:cs="Times New Roman"/>
          <w:lang w:val="en-GB"/>
        </w:rPr>
        <w:t>Sina</w:t>
      </w:r>
      <w:proofErr w:type="spellEnd"/>
      <w:r w:rsidRPr="000B3C1C">
        <w:rPr>
          <w:rFonts w:ascii="Times New Roman" w:hAnsi="Times New Roman" w:cs="Times New Roman"/>
          <w:lang w:val="en-GB"/>
        </w:rPr>
        <w:t xml:space="preserve"> (Avicenna), </w:t>
      </w:r>
      <w:proofErr w:type="spellStart"/>
      <w:r w:rsidRPr="000B3C1C">
        <w:rPr>
          <w:rFonts w:ascii="Times New Roman" w:hAnsi="Times New Roman" w:cs="Times New Roman"/>
          <w:lang w:val="en-GB"/>
        </w:rPr>
        <w:t>Ibn</w:t>
      </w:r>
      <w:proofErr w:type="spellEnd"/>
      <w:r w:rsidRPr="000B3C1C">
        <w:rPr>
          <w:rFonts w:ascii="Times New Roman" w:hAnsi="Times New Roman" w:cs="Times New Roman"/>
          <w:lang w:val="en-GB"/>
        </w:rPr>
        <w:t xml:space="preserve"> </w:t>
      </w:r>
      <w:proofErr w:type="spellStart"/>
      <w:r w:rsidRPr="000B3C1C">
        <w:rPr>
          <w:rFonts w:ascii="Times New Roman" w:hAnsi="Times New Roman" w:cs="Times New Roman"/>
          <w:lang w:val="en-GB"/>
        </w:rPr>
        <w:t>Rushd</w:t>
      </w:r>
      <w:proofErr w:type="spellEnd"/>
      <w:r w:rsidRPr="000B3C1C">
        <w:rPr>
          <w:rFonts w:ascii="Times New Roman" w:hAnsi="Times New Roman" w:cs="Times New Roman"/>
          <w:lang w:val="en-GB"/>
        </w:rPr>
        <w:t xml:space="preserve"> (Averroes), Al-</w:t>
      </w:r>
      <w:proofErr w:type="spellStart"/>
      <w:r w:rsidRPr="000B3C1C">
        <w:rPr>
          <w:rFonts w:ascii="Times New Roman" w:hAnsi="Times New Roman" w:cs="Times New Roman"/>
          <w:lang w:val="en-GB"/>
        </w:rPr>
        <w:t>Ghazzali</w:t>
      </w:r>
      <w:proofErr w:type="spellEnd"/>
      <w:r w:rsidRPr="000B3C1C">
        <w:rPr>
          <w:rFonts w:ascii="Times New Roman" w:hAnsi="Times New Roman" w:cs="Times New Roman"/>
          <w:lang w:val="en-GB"/>
        </w:rPr>
        <w:t xml:space="preserve"> and more recently </w:t>
      </w:r>
      <w:proofErr w:type="spellStart"/>
      <w:r w:rsidRPr="000B3C1C">
        <w:rPr>
          <w:rFonts w:ascii="Times New Roman" w:hAnsi="Times New Roman" w:cs="Times New Roman"/>
          <w:lang w:val="en-GB"/>
        </w:rPr>
        <w:t>Seyyed</w:t>
      </w:r>
      <w:proofErr w:type="spellEnd"/>
      <w:r w:rsidRPr="000B3C1C">
        <w:rPr>
          <w:rFonts w:ascii="Times New Roman" w:hAnsi="Times New Roman" w:cs="Times New Roman"/>
          <w:lang w:val="en-GB"/>
        </w:rPr>
        <w:t xml:space="preserve"> </w:t>
      </w:r>
      <w:proofErr w:type="spellStart"/>
      <w:r w:rsidRPr="000B3C1C">
        <w:rPr>
          <w:rFonts w:ascii="Times New Roman" w:hAnsi="Times New Roman" w:cs="Times New Roman"/>
          <w:lang w:val="en-GB"/>
        </w:rPr>
        <w:t>Hossein</w:t>
      </w:r>
      <w:proofErr w:type="spellEnd"/>
      <w:r w:rsidRPr="000B3C1C">
        <w:rPr>
          <w:rFonts w:ascii="Times New Roman" w:hAnsi="Times New Roman" w:cs="Times New Roman"/>
          <w:lang w:val="en-GB"/>
        </w:rPr>
        <w:t xml:space="preserve"> Nasr are a testimony to that.</w:t>
      </w:r>
      <w:r w:rsidR="00A36841">
        <w:rPr>
          <w:rFonts w:ascii="Times New Roman" w:hAnsi="Times New Roman" w:cs="Times New Roman"/>
          <w:lang w:val="en-GB"/>
        </w:rPr>
        <w:t xml:space="preserve"> Further,</w:t>
      </w:r>
      <w:r w:rsidR="00EF4EBA">
        <w:rPr>
          <w:rFonts w:ascii="Times New Roman" w:hAnsi="Times New Roman" w:cs="Times New Roman"/>
          <w:lang w:val="en-GB"/>
        </w:rPr>
        <w:t xml:space="preserve"> one flexible and interesting nature </w:t>
      </w:r>
      <w:r w:rsidR="00EF4EBA">
        <w:rPr>
          <w:rFonts w:ascii="Times New Roman" w:hAnsi="Times New Roman" w:cs="Times New Roman"/>
          <w:lang w:val="en-GB"/>
        </w:rPr>
        <w:lastRenderedPageBreak/>
        <w:t>about the religion of Islam is that it doesn’t claim to have authority in all knowledge, rather, pointed to seeking it from the possessors.</w:t>
      </w:r>
      <w:r w:rsidR="009134C5">
        <w:rPr>
          <w:rStyle w:val="FootnoteReference"/>
          <w:rFonts w:ascii="Times New Roman" w:hAnsi="Times New Roman" w:cs="Times New Roman"/>
          <w:lang w:val="en-GB"/>
        </w:rPr>
        <w:footnoteReference w:id="4"/>
      </w:r>
      <w:r w:rsidR="00EF4EBA">
        <w:rPr>
          <w:rFonts w:ascii="Times New Roman" w:hAnsi="Times New Roman" w:cs="Times New Roman"/>
          <w:lang w:val="en-GB"/>
        </w:rPr>
        <w:t xml:space="preserve">  </w:t>
      </w:r>
      <w:r w:rsidR="00A36841">
        <w:rPr>
          <w:rFonts w:ascii="Times New Roman" w:hAnsi="Times New Roman" w:cs="Times New Roman"/>
          <w:lang w:val="en-GB"/>
        </w:rPr>
        <w:t>Again,</w:t>
      </w:r>
      <w:r w:rsidR="009134C5">
        <w:rPr>
          <w:rFonts w:ascii="Times New Roman" w:hAnsi="Times New Roman" w:cs="Times New Roman"/>
          <w:lang w:val="en-GB"/>
        </w:rPr>
        <w:t xml:space="preserve"> that for over every possessor of knowledge there is one more learned</w:t>
      </w:r>
      <w:r w:rsidR="00F57B35">
        <w:rPr>
          <w:rFonts w:ascii="Times New Roman" w:hAnsi="Times New Roman" w:cs="Times New Roman"/>
          <w:lang w:val="en-GB"/>
        </w:rPr>
        <w:t>.</w:t>
      </w:r>
      <w:r w:rsidR="009134C5">
        <w:rPr>
          <w:rStyle w:val="FootnoteReference"/>
          <w:rFonts w:ascii="Times New Roman" w:hAnsi="Times New Roman" w:cs="Times New Roman"/>
          <w:lang w:val="en-GB"/>
        </w:rPr>
        <w:footnoteReference w:id="5"/>
      </w:r>
      <w:r w:rsidR="00F57B35">
        <w:rPr>
          <w:rFonts w:ascii="Times New Roman" w:hAnsi="Times New Roman" w:cs="Times New Roman"/>
          <w:lang w:val="en-GB"/>
        </w:rPr>
        <w:t xml:space="preserve"> So no any race, nation or tribe would claim to have all knowledge rather, having a portion and not having another. </w:t>
      </w:r>
      <w:r w:rsidR="00A36841">
        <w:rPr>
          <w:rFonts w:ascii="Times New Roman" w:hAnsi="Times New Roman" w:cs="Times New Roman"/>
          <w:lang w:val="en-GB"/>
        </w:rPr>
        <w:t>But then, what is the genesis of this antagonistic thinking towards the legitimacy of philosophical inquiries in the Muslim wo</w:t>
      </w:r>
      <w:r w:rsidR="00194A04">
        <w:rPr>
          <w:rFonts w:ascii="Times New Roman" w:hAnsi="Times New Roman" w:cs="Times New Roman"/>
          <w:lang w:val="en-GB"/>
        </w:rPr>
        <w:t>rld</w:t>
      </w:r>
      <w:r w:rsidR="00A36841">
        <w:rPr>
          <w:rFonts w:ascii="Times New Roman" w:hAnsi="Times New Roman" w:cs="Times New Roman"/>
          <w:lang w:val="en-GB"/>
        </w:rPr>
        <w:t>?</w:t>
      </w:r>
    </w:p>
    <w:p w:rsidR="00B13C45" w:rsidRPr="00B13C45" w:rsidRDefault="00B13C45" w:rsidP="00B13C45">
      <w:pPr>
        <w:spacing w:line="360" w:lineRule="auto"/>
        <w:jc w:val="both"/>
        <w:rPr>
          <w:rFonts w:ascii="Times New Roman" w:hAnsi="Times New Roman" w:cs="Times New Roman"/>
        </w:rPr>
      </w:pPr>
      <w:r w:rsidRPr="00B13C45">
        <w:rPr>
          <w:rFonts w:ascii="Times New Roman" w:hAnsi="Times New Roman" w:cs="Times New Roman"/>
        </w:rPr>
        <w:t xml:space="preserve">In eleventh century Persia, </w:t>
      </w:r>
      <w:proofErr w:type="spellStart"/>
      <w:r w:rsidRPr="00B13C45">
        <w:rPr>
          <w:rFonts w:ascii="Times New Roman" w:hAnsi="Times New Roman" w:cs="Times New Roman"/>
        </w:rPr>
        <w:t>Abū</w:t>
      </w:r>
      <w:proofErr w:type="spellEnd"/>
      <w:r w:rsidRPr="00B13C45">
        <w:rPr>
          <w:rFonts w:ascii="Times New Roman" w:hAnsi="Times New Roman" w:cs="Times New Roman"/>
        </w:rPr>
        <w:t xml:space="preserve"> </w:t>
      </w:r>
      <w:proofErr w:type="spellStart"/>
      <w:r w:rsidRPr="00B13C45">
        <w:rPr>
          <w:rFonts w:ascii="Times New Roman" w:hAnsi="Times New Roman" w:cs="Times New Roman"/>
        </w:rPr>
        <w:t>Hamīd</w:t>
      </w:r>
      <w:proofErr w:type="spellEnd"/>
      <w:r w:rsidRPr="00B13C45">
        <w:rPr>
          <w:rFonts w:ascii="Times New Roman" w:hAnsi="Times New Roman" w:cs="Times New Roman"/>
        </w:rPr>
        <w:t xml:space="preserve"> al-</w:t>
      </w:r>
      <w:proofErr w:type="spellStart"/>
      <w:r w:rsidRPr="00B13C45">
        <w:rPr>
          <w:rFonts w:ascii="Times New Roman" w:hAnsi="Times New Roman" w:cs="Times New Roman"/>
        </w:rPr>
        <w:t>Ghazālī</w:t>
      </w:r>
      <w:proofErr w:type="spellEnd"/>
      <w:r w:rsidRPr="00B13C45">
        <w:rPr>
          <w:rFonts w:ascii="Times New Roman" w:hAnsi="Times New Roman" w:cs="Times New Roman"/>
        </w:rPr>
        <w:t xml:space="preserve">, an Islamic jurist and theologian who had at one time professed a deep interest in philosophy, set about attacking the Greek-inspired philosophers, particularly </w:t>
      </w:r>
      <w:proofErr w:type="spellStart"/>
      <w:r w:rsidRPr="00B13C45">
        <w:rPr>
          <w:rFonts w:ascii="Times New Roman" w:hAnsi="Times New Roman" w:cs="Times New Roman"/>
        </w:rPr>
        <w:t>Ibn</w:t>
      </w:r>
      <w:proofErr w:type="spellEnd"/>
      <w:r w:rsidRPr="00B13C45">
        <w:rPr>
          <w:rFonts w:ascii="Times New Roman" w:hAnsi="Times New Roman" w:cs="Times New Roman"/>
        </w:rPr>
        <w:t xml:space="preserve"> </w:t>
      </w:r>
      <w:proofErr w:type="spellStart"/>
      <w:r w:rsidRPr="00B13C45">
        <w:rPr>
          <w:rFonts w:ascii="Times New Roman" w:hAnsi="Times New Roman" w:cs="Times New Roman"/>
        </w:rPr>
        <w:t>Sīnā</w:t>
      </w:r>
      <w:proofErr w:type="spellEnd"/>
      <w:r w:rsidRPr="00B13C45">
        <w:rPr>
          <w:rFonts w:ascii="Times New Roman" w:hAnsi="Times New Roman" w:cs="Times New Roman"/>
        </w:rPr>
        <w:t xml:space="preserve"> and al-</w:t>
      </w:r>
      <w:proofErr w:type="spellStart"/>
      <w:r w:rsidRPr="00B13C45">
        <w:rPr>
          <w:rFonts w:ascii="Times New Roman" w:hAnsi="Times New Roman" w:cs="Times New Roman"/>
        </w:rPr>
        <w:t>Fārābī</w:t>
      </w:r>
      <w:proofErr w:type="spellEnd"/>
      <w:r w:rsidRPr="00B13C45">
        <w:rPr>
          <w:rFonts w:ascii="Times New Roman" w:hAnsi="Times New Roman" w:cs="Times New Roman"/>
        </w:rPr>
        <w:t xml:space="preserve">, some of whose tenets he judged to be contrary to the teachings contained in the Koranic Revelation and thus to have a pernicious influence on Islamic thought and faith. In his book </w:t>
      </w:r>
      <w:proofErr w:type="spellStart"/>
      <w:r w:rsidRPr="00B13C45">
        <w:rPr>
          <w:rFonts w:ascii="Times New Roman" w:hAnsi="Times New Roman" w:cs="Times New Roman"/>
          <w:i/>
          <w:iCs/>
        </w:rPr>
        <w:t>Tahāfut</w:t>
      </w:r>
      <w:proofErr w:type="spellEnd"/>
      <w:r w:rsidRPr="00B13C45">
        <w:rPr>
          <w:rFonts w:ascii="Times New Roman" w:hAnsi="Times New Roman" w:cs="Times New Roman"/>
          <w:i/>
          <w:iCs/>
        </w:rPr>
        <w:t xml:space="preserve"> al</w:t>
      </w:r>
      <w:r w:rsidRPr="00B13C45">
        <w:rPr>
          <w:rFonts w:ascii="Times New Roman" w:hAnsi="Times New Roman" w:cs="Times New Roman"/>
        </w:rPr>
        <w:t>-</w:t>
      </w:r>
      <w:proofErr w:type="spellStart"/>
      <w:r w:rsidRPr="00B13C45">
        <w:rPr>
          <w:rFonts w:ascii="Times New Roman" w:hAnsi="Times New Roman" w:cs="Times New Roman"/>
          <w:i/>
          <w:iCs/>
        </w:rPr>
        <w:t>Falāsifah</w:t>
      </w:r>
      <w:proofErr w:type="spellEnd"/>
      <w:r w:rsidRPr="00B13C45">
        <w:rPr>
          <w:rFonts w:ascii="Times New Roman" w:hAnsi="Times New Roman" w:cs="Times New Roman"/>
          <w:i/>
          <w:iCs/>
        </w:rPr>
        <w:t xml:space="preserve"> </w:t>
      </w:r>
      <w:r w:rsidRPr="00B13C45">
        <w:rPr>
          <w:rFonts w:ascii="Times New Roman" w:hAnsi="Times New Roman" w:cs="Times New Roman"/>
        </w:rPr>
        <w:t>(“The Incoherence of the Philosophers”), written in 1095,</w:t>
      </w:r>
      <w:r>
        <w:rPr>
          <w:rFonts w:ascii="Times New Roman" w:hAnsi="Times New Roman" w:cs="Times New Roman"/>
        </w:rPr>
        <w:t xml:space="preserve"> </w:t>
      </w:r>
      <w:r w:rsidRPr="00B13C45">
        <w:rPr>
          <w:rFonts w:ascii="Times New Roman" w:hAnsi="Times New Roman" w:cs="Times New Roman"/>
        </w:rPr>
        <w:t>he attempted—as the title suggests—to refute what he considered to be the errors of these philosophers, using their own demonstrative methods and argumentation. Because of his profound learning and his knowledge of the art of argumentation, his work had such a profound impact on the world of his time that the philosophical tradition of Eastern Islam underwent a severe decline and eventually died.</w:t>
      </w:r>
      <w:r>
        <w:rPr>
          <w:rStyle w:val="FootnoteReference"/>
          <w:rFonts w:ascii="Times New Roman" w:hAnsi="Times New Roman" w:cs="Times New Roman"/>
        </w:rPr>
        <w:footnoteReference w:id="6"/>
      </w:r>
      <w:r w:rsidRPr="00B13C45">
        <w:rPr>
          <w:rFonts w:ascii="Times New Roman" w:hAnsi="Times New Roman" w:cs="Times New Roman"/>
        </w:rPr>
        <w:t xml:space="preserve"> </w:t>
      </w:r>
    </w:p>
    <w:p w:rsidR="00F57B35" w:rsidRDefault="00B13C45" w:rsidP="000B3C1C">
      <w:pPr>
        <w:spacing w:line="360" w:lineRule="auto"/>
        <w:jc w:val="both"/>
        <w:rPr>
          <w:rFonts w:ascii="Times New Roman" w:hAnsi="Times New Roman" w:cs="Times New Roman"/>
          <w:lang w:val="en-GB"/>
        </w:rPr>
      </w:pPr>
      <w:r w:rsidRPr="00B13C45">
        <w:rPr>
          <w:rFonts w:ascii="Times New Roman" w:hAnsi="Times New Roman" w:cs="Times New Roman"/>
        </w:rPr>
        <w:t xml:space="preserve">Philosophy continued in the West, however; and some eighty years later, </w:t>
      </w:r>
      <w:proofErr w:type="spellStart"/>
      <w:r w:rsidRPr="00B13C45">
        <w:rPr>
          <w:rFonts w:ascii="Times New Roman" w:hAnsi="Times New Roman" w:cs="Times New Roman"/>
        </w:rPr>
        <w:t>Abū</w:t>
      </w:r>
      <w:proofErr w:type="spellEnd"/>
      <w:r w:rsidRPr="00B13C45">
        <w:rPr>
          <w:rFonts w:ascii="Times New Roman" w:hAnsi="Times New Roman" w:cs="Times New Roman"/>
        </w:rPr>
        <w:t>-l-</w:t>
      </w:r>
      <w:proofErr w:type="spellStart"/>
      <w:r w:rsidRPr="00B13C45">
        <w:rPr>
          <w:rFonts w:ascii="Times New Roman" w:hAnsi="Times New Roman" w:cs="Times New Roman"/>
        </w:rPr>
        <w:t>Walīd</w:t>
      </w:r>
      <w:proofErr w:type="spellEnd"/>
      <w:r w:rsidRPr="00B13C45">
        <w:rPr>
          <w:rFonts w:ascii="Times New Roman" w:hAnsi="Times New Roman" w:cs="Times New Roman"/>
        </w:rPr>
        <w:t xml:space="preserve"> </w:t>
      </w:r>
      <w:proofErr w:type="spellStart"/>
      <w:r w:rsidRPr="00B13C45">
        <w:rPr>
          <w:rFonts w:ascii="Times New Roman" w:hAnsi="Times New Roman" w:cs="Times New Roman"/>
        </w:rPr>
        <w:t>Ibn</w:t>
      </w:r>
      <w:proofErr w:type="spellEnd"/>
      <w:r w:rsidRPr="00B13C45">
        <w:rPr>
          <w:rFonts w:ascii="Times New Roman" w:hAnsi="Times New Roman" w:cs="Times New Roman"/>
        </w:rPr>
        <w:t xml:space="preserve"> </w:t>
      </w:r>
      <w:proofErr w:type="spellStart"/>
      <w:r w:rsidRPr="00B13C45">
        <w:rPr>
          <w:rFonts w:ascii="Times New Roman" w:hAnsi="Times New Roman" w:cs="Times New Roman"/>
        </w:rPr>
        <w:t>Rushd</w:t>
      </w:r>
      <w:proofErr w:type="spellEnd"/>
      <w:r w:rsidRPr="00B13C45">
        <w:rPr>
          <w:rFonts w:ascii="Times New Roman" w:hAnsi="Times New Roman" w:cs="Times New Roman"/>
        </w:rPr>
        <w:t>,</w:t>
      </w:r>
      <w:r>
        <w:rPr>
          <w:rFonts w:ascii="Times New Roman" w:hAnsi="Times New Roman" w:cs="Times New Roman"/>
        </w:rPr>
        <w:t xml:space="preserve"> </w:t>
      </w:r>
      <w:r w:rsidRPr="00B13C45">
        <w:rPr>
          <w:rFonts w:ascii="Times New Roman" w:hAnsi="Times New Roman" w:cs="Times New Roman"/>
        </w:rPr>
        <w:t>a Peripatetic philosopher, who also combined the functions of judge in Cordova and of personal physician to the Al</w:t>
      </w:r>
      <w:r w:rsidR="00552E18">
        <w:rPr>
          <w:rFonts w:ascii="Times New Roman" w:hAnsi="Times New Roman" w:cs="Times New Roman"/>
        </w:rPr>
        <w:t>-</w:t>
      </w:r>
      <w:proofErr w:type="spellStart"/>
      <w:r w:rsidRPr="00B13C45">
        <w:rPr>
          <w:rFonts w:ascii="Times New Roman" w:hAnsi="Times New Roman" w:cs="Times New Roman"/>
        </w:rPr>
        <w:t>mohad</w:t>
      </w:r>
      <w:proofErr w:type="spellEnd"/>
      <w:r w:rsidRPr="00B13C45">
        <w:rPr>
          <w:rFonts w:ascii="Times New Roman" w:hAnsi="Times New Roman" w:cs="Times New Roman"/>
        </w:rPr>
        <w:t xml:space="preserve"> sovereigns, responded to </w:t>
      </w:r>
      <w:proofErr w:type="spellStart"/>
      <w:r w:rsidRPr="00B13C45">
        <w:rPr>
          <w:rFonts w:ascii="Times New Roman" w:hAnsi="Times New Roman" w:cs="Times New Roman"/>
        </w:rPr>
        <w:t>Ghazālī’s</w:t>
      </w:r>
      <w:proofErr w:type="spellEnd"/>
      <w:r w:rsidRPr="00B13C45">
        <w:rPr>
          <w:rFonts w:ascii="Times New Roman" w:hAnsi="Times New Roman" w:cs="Times New Roman"/>
        </w:rPr>
        <w:t xml:space="preserve"> attacks in a book entitled </w:t>
      </w:r>
      <w:proofErr w:type="spellStart"/>
      <w:r w:rsidRPr="00B13C45">
        <w:rPr>
          <w:rFonts w:ascii="Times New Roman" w:hAnsi="Times New Roman" w:cs="Times New Roman"/>
          <w:i/>
          <w:iCs/>
        </w:rPr>
        <w:t>Tahāfut</w:t>
      </w:r>
      <w:proofErr w:type="spellEnd"/>
      <w:r w:rsidRPr="00B13C45">
        <w:rPr>
          <w:rFonts w:ascii="Times New Roman" w:hAnsi="Times New Roman" w:cs="Times New Roman"/>
          <w:i/>
          <w:iCs/>
        </w:rPr>
        <w:t xml:space="preserve"> al-</w:t>
      </w:r>
      <w:proofErr w:type="spellStart"/>
      <w:r w:rsidRPr="00B13C45">
        <w:rPr>
          <w:rFonts w:ascii="Times New Roman" w:hAnsi="Times New Roman" w:cs="Times New Roman"/>
          <w:i/>
          <w:iCs/>
        </w:rPr>
        <w:t>Tahāfut</w:t>
      </w:r>
      <w:proofErr w:type="spellEnd"/>
      <w:r w:rsidRPr="00B13C45">
        <w:rPr>
          <w:rFonts w:ascii="Times New Roman" w:hAnsi="Times New Roman" w:cs="Times New Roman"/>
          <w:i/>
          <w:iCs/>
        </w:rPr>
        <w:t xml:space="preserve"> </w:t>
      </w:r>
      <w:r w:rsidRPr="00B13C45">
        <w:rPr>
          <w:rFonts w:ascii="Times New Roman" w:hAnsi="Times New Roman" w:cs="Times New Roman"/>
        </w:rPr>
        <w:t xml:space="preserve">(“The Incoherence of the Incoherence”), where he alternately cited </w:t>
      </w:r>
      <w:proofErr w:type="spellStart"/>
      <w:r w:rsidRPr="00B13C45">
        <w:rPr>
          <w:rFonts w:ascii="Times New Roman" w:hAnsi="Times New Roman" w:cs="Times New Roman"/>
        </w:rPr>
        <w:t>Ghazālī’s</w:t>
      </w:r>
      <w:proofErr w:type="spellEnd"/>
      <w:r w:rsidRPr="00B13C45">
        <w:rPr>
          <w:rFonts w:ascii="Times New Roman" w:hAnsi="Times New Roman" w:cs="Times New Roman"/>
        </w:rPr>
        <w:t xml:space="preserve"> views and his own. </w:t>
      </w:r>
      <w:proofErr w:type="spellStart"/>
      <w:r w:rsidRPr="00B13C45">
        <w:rPr>
          <w:rFonts w:ascii="Times New Roman" w:hAnsi="Times New Roman" w:cs="Times New Roman"/>
        </w:rPr>
        <w:t>Ibn</w:t>
      </w:r>
      <w:proofErr w:type="spellEnd"/>
      <w:r w:rsidRPr="00B13C45">
        <w:rPr>
          <w:rFonts w:ascii="Times New Roman" w:hAnsi="Times New Roman" w:cs="Times New Roman"/>
        </w:rPr>
        <w:t xml:space="preserve"> </w:t>
      </w:r>
      <w:proofErr w:type="spellStart"/>
      <w:r w:rsidRPr="00B13C45">
        <w:rPr>
          <w:rFonts w:ascii="Times New Roman" w:hAnsi="Times New Roman" w:cs="Times New Roman"/>
        </w:rPr>
        <w:t>Rushd’s</w:t>
      </w:r>
      <w:proofErr w:type="spellEnd"/>
      <w:r w:rsidRPr="00B13C45">
        <w:rPr>
          <w:rFonts w:ascii="Times New Roman" w:hAnsi="Times New Roman" w:cs="Times New Roman"/>
        </w:rPr>
        <w:t xml:space="preserve"> reply was the ultimate endeavor of this philosophical system to reassert itself in the midst of growing opposition and to prove its legitimacy within the Islamic religion; for at that time philosophers were under the accusation of heresy, an accusation which threatened them with the penalty of death.</w:t>
      </w:r>
      <w:r w:rsidR="001A5B61">
        <w:rPr>
          <w:rStyle w:val="FootnoteReference"/>
          <w:rFonts w:ascii="Times New Roman" w:hAnsi="Times New Roman" w:cs="Times New Roman"/>
        </w:rPr>
        <w:footnoteReference w:id="7"/>
      </w:r>
      <w:r>
        <w:rPr>
          <w:rFonts w:ascii="Times New Roman" w:hAnsi="Times New Roman" w:cs="Times New Roman"/>
        </w:rPr>
        <w:t xml:space="preserve"> Although </w:t>
      </w:r>
      <w:proofErr w:type="spellStart"/>
      <w:r>
        <w:rPr>
          <w:rFonts w:ascii="Times New Roman" w:hAnsi="Times New Roman" w:cs="Times New Roman"/>
        </w:rPr>
        <w:t>Ghazzali’s</w:t>
      </w:r>
      <w:proofErr w:type="spellEnd"/>
      <w:r>
        <w:rPr>
          <w:rFonts w:ascii="Times New Roman" w:hAnsi="Times New Roman" w:cs="Times New Roman"/>
        </w:rPr>
        <w:t xml:space="preserve"> arguments were said to be more superior </w:t>
      </w:r>
      <w:r w:rsidR="00194A04">
        <w:rPr>
          <w:rFonts w:ascii="Times New Roman" w:hAnsi="Times New Roman" w:cs="Times New Roman"/>
        </w:rPr>
        <w:t>to</w:t>
      </w:r>
      <w:r>
        <w:rPr>
          <w:rFonts w:ascii="Times New Roman" w:hAnsi="Times New Roman" w:cs="Times New Roman"/>
        </w:rPr>
        <w:t xml:space="preserve"> those of </w:t>
      </w:r>
      <w:proofErr w:type="spellStart"/>
      <w:r>
        <w:rPr>
          <w:rFonts w:ascii="Times New Roman" w:hAnsi="Times New Roman" w:cs="Times New Roman"/>
        </w:rPr>
        <w:t>Ibn</w:t>
      </w:r>
      <w:proofErr w:type="spellEnd"/>
      <w:r>
        <w:rPr>
          <w:rFonts w:ascii="Times New Roman" w:hAnsi="Times New Roman" w:cs="Times New Roman"/>
        </w:rPr>
        <w:t xml:space="preserve"> </w:t>
      </w:r>
      <w:proofErr w:type="spellStart"/>
      <w:r>
        <w:rPr>
          <w:rFonts w:ascii="Times New Roman" w:hAnsi="Times New Roman" w:cs="Times New Roman"/>
        </w:rPr>
        <w:t>Rushd</w:t>
      </w:r>
      <w:proofErr w:type="spellEnd"/>
      <w:r>
        <w:rPr>
          <w:rFonts w:ascii="Times New Roman" w:hAnsi="Times New Roman" w:cs="Times New Roman"/>
        </w:rPr>
        <w:t>, the points he raised on the legitimacy of philosophical inquiries were still instrumental in reins</w:t>
      </w:r>
      <w:r w:rsidR="00823E10">
        <w:rPr>
          <w:rFonts w:ascii="Times New Roman" w:hAnsi="Times New Roman" w:cs="Times New Roman"/>
        </w:rPr>
        <w:t>tating the mutual coexistence between</w:t>
      </w:r>
      <w:r>
        <w:rPr>
          <w:rFonts w:ascii="Times New Roman" w:hAnsi="Times New Roman" w:cs="Times New Roman"/>
        </w:rPr>
        <w:t xml:space="preserve"> philosophy and Islamic faith.</w:t>
      </w:r>
      <w:r w:rsidR="000605C9">
        <w:rPr>
          <w:rFonts w:ascii="Times New Roman" w:hAnsi="Times New Roman" w:cs="Times New Roman"/>
          <w:lang w:val="en-GB"/>
        </w:rPr>
        <w:t xml:space="preserve"> This paper intends to </w:t>
      </w:r>
      <w:r w:rsidR="0096109F">
        <w:rPr>
          <w:rFonts w:ascii="Times New Roman" w:hAnsi="Times New Roman" w:cs="Times New Roman"/>
          <w:lang w:val="en-GB"/>
        </w:rPr>
        <w:t>look at the philosophical underpinnings of Islam</w:t>
      </w:r>
      <w:r w:rsidR="000605C9">
        <w:rPr>
          <w:rFonts w:ascii="Times New Roman" w:hAnsi="Times New Roman" w:cs="Times New Roman"/>
          <w:lang w:val="en-GB"/>
        </w:rPr>
        <w:t xml:space="preserve">, the relationship existing between philosophy and Islam, the philosophy of education in Islam where </w:t>
      </w:r>
      <w:r w:rsidR="009E264F">
        <w:rPr>
          <w:rFonts w:ascii="Times New Roman" w:hAnsi="Times New Roman" w:cs="Times New Roman"/>
          <w:lang w:val="en-GB"/>
        </w:rPr>
        <w:t>a criterion</w:t>
      </w:r>
      <w:r w:rsidR="000605C9">
        <w:rPr>
          <w:rFonts w:ascii="Times New Roman" w:hAnsi="Times New Roman" w:cs="Times New Roman"/>
          <w:lang w:val="en-GB"/>
        </w:rPr>
        <w:t xml:space="preserve"> will be set on writing</w:t>
      </w:r>
      <w:r w:rsidR="009E264F">
        <w:rPr>
          <w:rFonts w:ascii="Times New Roman" w:hAnsi="Times New Roman" w:cs="Times New Roman"/>
          <w:lang w:val="en-GB"/>
        </w:rPr>
        <w:t xml:space="preserve"> about the religion of slam. Further, the characteristic features of Islamic education will be analysed,</w:t>
      </w:r>
      <w:r w:rsidR="000605C9">
        <w:rPr>
          <w:rFonts w:ascii="Times New Roman" w:hAnsi="Times New Roman" w:cs="Times New Roman"/>
          <w:lang w:val="en-GB"/>
        </w:rPr>
        <w:t xml:space="preserve"> </w:t>
      </w:r>
      <w:r w:rsidR="009E264F">
        <w:rPr>
          <w:rFonts w:ascii="Times New Roman" w:hAnsi="Times New Roman" w:cs="Times New Roman"/>
          <w:lang w:val="en-GB"/>
        </w:rPr>
        <w:t xml:space="preserve">just </w:t>
      </w:r>
      <w:r w:rsidR="009E264F">
        <w:rPr>
          <w:rFonts w:ascii="Times New Roman" w:hAnsi="Times New Roman" w:cs="Times New Roman"/>
          <w:lang w:val="en-GB"/>
        </w:rPr>
        <w:lastRenderedPageBreak/>
        <w:t>enough for us to establish sufficient grounds to justify the relationship existing between philosophy and Islam with a bias in epistemology.</w:t>
      </w:r>
    </w:p>
    <w:p w:rsidR="004A1D86" w:rsidRDefault="001F0708" w:rsidP="000B3C1C">
      <w:pPr>
        <w:spacing w:line="360" w:lineRule="auto"/>
        <w:jc w:val="both"/>
        <w:rPr>
          <w:rFonts w:ascii="Times New Roman" w:hAnsi="Times New Roman" w:cs="Times New Roman"/>
          <w:b/>
        </w:rPr>
      </w:pPr>
      <w:r>
        <w:rPr>
          <w:rFonts w:ascii="Times New Roman" w:hAnsi="Times New Roman" w:cs="Times New Roman"/>
          <w:b/>
        </w:rPr>
        <w:t>Philosophical Underpinnings of Islam</w:t>
      </w:r>
    </w:p>
    <w:p w:rsidR="001F0708" w:rsidRPr="001F0708" w:rsidRDefault="001F0708" w:rsidP="001F0708">
      <w:pPr>
        <w:spacing w:line="360" w:lineRule="auto"/>
        <w:jc w:val="both"/>
        <w:rPr>
          <w:rFonts w:ascii="Times New Roman" w:hAnsi="Times New Roman" w:cs="Times New Roman"/>
          <w:iCs/>
          <w:lang w:val="en-GB"/>
        </w:rPr>
      </w:pPr>
      <w:r w:rsidRPr="001F0708">
        <w:rPr>
          <w:rFonts w:ascii="Times New Roman" w:hAnsi="Times New Roman" w:cs="Times New Roman"/>
          <w:lang w:val="en-GB"/>
        </w:rPr>
        <w:t>Exploring through the philosophical underpinnings of Islam would</w:t>
      </w:r>
      <w:r>
        <w:rPr>
          <w:rFonts w:ascii="Times New Roman" w:hAnsi="Times New Roman" w:cs="Times New Roman"/>
          <w:lang w:val="en-GB"/>
        </w:rPr>
        <w:t xml:space="preserve"> mean that we are going to look at the metaphysical, epistemological and axiological </w:t>
      </w:r>
      <w:r w:rsidRPr="001F0708">
        <w:rPr>
          <w:rFonts w:ascii="Times New Roman" w:hAnsi="Times New Roman" w:cs="Times New Roman"/>
          <w:lang w:val="en-GB"/>
        </w:rPr>
        <w:t xml:space="preserve">make </w:t>
      </w:r>
      <w:r>
        <w:rPr>
          <w:rFonts w:ascii="Times New Roman" w:hAnsi="Times New Roman" w:cs="Times New Roman"/>
          <w:lang w:val="en-GB"/>
        </w:rPr>
        <w:t xml:space="preserve">ups of the religion of Islam. Or more simply stated the issues of reality, knowledge and values as they relate to Islamic theology. Taking first, the reality aspect, </w:t>
      </w:r>
      <w:r w:rsidRPr="001F0708">
        <w:rPr>
          <w:rFonts w:ascii="Times New Roman" w:hAnsi="Times New Roman" w:cs="Times New Roman"/>
          <w:lang w:val="en-GB"/>
        </w:rPr>
        <w:t>one</w:t>
      </w:r>
      <w:r>
        <w:rPr>
          <w:rFonts w:ascii="Times New Roman" w:hAnsi="Times New Roman" w:cs="Times New Roman"/>
          <w:lang w:val="en-GB"/>
        </w:rPr>
        <w:t xml:space="preserve"> would realise that Islam</w:t>
      </w:r>
      <w:r w:rsidRPr="001F0708">
        <w:rPr>
          <w:rFonts w:ascii="Times New Roman" w:hAnsi="Times New Roman" w:cs="Times New Roman"/>
          <w:lang w:val="en-GB"/>
        </w:rPr>
        <w:t xml:space="preserve"> is one of </w:t>
      </w:r>
      <w:r w:rsidRPr="001F0708">
        <w:rPr>
          <w:rFonts w:ascii="Times New Roman" w:hAnsi="Times New Roman" w:cs="Times New Roman"/>
        </w:rPr>
        <w:t xml:space="preserve">the </w:t>
      </w:r>
      <w:r w:rsidRPr="001F0708">
        <w:rPr>
          <w:rFonts w:ascii="Times New Roman" w:hAnsi="Times New Roman" w:cs="Times New Roman"/>
          <w:lang w:val="en-GB"/>
        </w:rPr>
        <w:t>three renown Abrahamic monotheistic religions, meaning that it preaches the existence of only one God (Allah in Arabic), that is why in the five pillars of Islam, the testimony of faith (</w:t>
      </w:r>
      <w:proofErr w:type="spellStart"/>
      <w:r w:rsidRPr="001F0708">
        <w:rPr>
          <w:rFonts w:ascii="Times New Roman" w:hAnsi="Times New Roman" w:cs="Times New Roman"/>
          <w:i/>
          <w:iCs/>
          <w:lang w:val="en-GB"/>
        </w:rPr>
        <w:t>Shahada</w:t>
      </w:r>
      <w:proofErr w:type="spellEnd"/>
      <w:r w:rsidRPr="001F0708">
        <w:rPr>
          <w:rFonts w:ascii="Times New Roman" w:hAnsi="Times New Roman" w:cs="Times New Roman"/>
          <w:lang w:val="en-GB"/>
        </w:rPr>
        <w:t>) begins with the testimony that there is no Deity worthy of worship but Allah and Muhammad is his messenger (</w:t>
      </w:r>
      <w:proofErr w:type="spellStart"/>
      <w:r>
        <w:rPr>
          <w:rFonts w:ascii="Times New Roman" w:hAnsi="Times New Roman" w:cs="Times New Roman"/>
          <w:i/>
          <w:lang w:val="en-GB"/>
        </w:rPr>
        <w:t>Laa</w:t>
      </w:r>
      <w:proofErr w:type="spellEnd"/>
      <w:r>
        <w:rPr>
          <w:rFonts w:ascii="Times New Roman" w:hAnsi="Times New Roman" w:cs="Times New Roman"/>
          <w:i/>
          <w:lang w:val="en-GB"/>
        </w:rPr>
        <w:t xml:space="preserve"> </w:t>
      </w:r>
      <w:proofErr w:type="spellStart"/>
      <w:r>
        <w:rPr>
          <w:rFonts w:ascii="Times New Roman" w:hAnsi="Times New Roman" w:cs="Times New Roman"/>
          <w:i/>
          <w:lang w:val="en-GB"/>
        </w:rPr>
        <w:t>ilaaha</w:t>
      </w:r>
      <w:proofErr w:type="spellEnd"/>
      <w:r>
        <w:rPr>
          <w:rFonts w:ascii="Times New Roman" w:hAnsi="Times New Roman" w:cs="Times New Roman"/>
          <w:i/>
          <w:lang w:val="en-GB"/>
        </w:rPr>
        <w:t xml:space="preserve"> </w:t>
      </w:r>
      <w:proofErr w:type="spellStart"/>
      <w:r>
        <w:rPr>
          <w:rFonts w:ascii="Times New Roman" w:hAnsi="Times New Roman" w:cs="Times New Roman"/>
          <w:i/>
          <w:lang w:val="en-GB"/>
        </w:rPr>
        <w:t>illa</w:t>
      </w:r>
      <w:proofErr w:type="spellEnd"/>
      <w:r w:rsidRPr="001F0708">
        <w:rPr>
          <w:rFonts w:ascii="Times New Roman" w:hAnsi="Times New Roman" w:cs="Times New Roman"/>
          <w:i/>
          <w:lang w:val="en-GB"/>
        </w:rPr>
        <w:t xml:space="preserve">-Allah, Muhammad </w:t>
      </w:r>
      <w:proofErr w:type="spellStart"/>
      <w:r w:rsidRPr="001F0708">
        <w:rPr>
          <w:rFonts w:ascii="Times New Roman" w:hAnsi="Times New Roman" w:cs="Times New Roman"/>
          <w:i/>
          <w:lang w:val="en-GB"/>
        </w:rPr>
        <w:t>rasuu</w:t>
      </w:r>
      <w:proofErr w:type="spellEnd"/>
      <w:r w:rsidRPr="001F0708">
        <w:rPr>
          <w:rFonts w:ascii="Times New Roman" w:hAnsi="Times New Roman" w:cs="Times New Roman"/>
          <w:i/>
          <w:lang w:val="en-GB"/>
        </w:rPr>
        <w:t xml:space="preserve"> </w:t>
      </w:r>
      <w:proofErr w:type="spellStart"/>
      <w:r w:rsidRPr="001F0708">
        <w:rPr>
          <w:rFonts w:ascii="Times New Roman" w:hAnsi="Times New Roman" w:cs="Times New Roman"/>
          <w:i/>
          <w:lang w:val="en-GB"/>
        </w:rPr>
        <w:t>lullah</w:t>
      </w:r>
      <w:proofErr w:type="spellEnd"/>
      <w:r w:rsidRPr="001F0708">
        <w:rPr>
          <w:rFonts w:ascii="Times New Roman" w:hAnsi="Times New Roman" w:cs="Times New Roman"/>
          <w:iCs/>
          <w:lang w:val="en-GB"/>
        </w:rPr>
        <w:t>), and the other four pillars are; fasting, almsgiving (</w:t>
      </w:r>
      <w:r w:rsidRPr="001F0708">
        <w:rPr>
          <w:rFonts w:ascii="Times New Roman" w:hAnsi="Times New Roman" w:cs="Times New Roman"/>
          <w:i/>
          <w:lang w:val="en-GB"/>
        </w:rPr>
        <w:t>zakat</w:t>
      </w:r>
      <w:r w:rsidRPr="001F0708">
        <w:rPr>
          <w:rFonts w:ascii="Times New Roman" w:hAnsi="Times New Roman" w:cs="Times New Roman"/>
          <w:iCs/>
          <w:lang w:val="en-GB"/>
        </w:rPr>
        <w:t>), five daily prayers, and pilgrimage to Mecca (</w:t>
      </w:r>
      <w:r w:rsidRPr="001F0708">
        <w:rPr>
          <w:rFonts w:ascii="Times New Roman" w:hAnsi="Times New Roman" w:cs="Times New Roman"/>
          <w:i/>
          <w:lang w:val="en-GB"/>
        </w:rPr>
        <w:t>hajj</w:t>
      </w:r>
      <w:r w:rsidRPr="001F0708">
        <w:rPr>
          <w:rFonts w:ascii="Times New Roman" w:hAnsi="Times New Roman" w:cs="Times New Roman"/>
          <w:iCs/>
          <w:lang w:val="en-GB"/>
        </w:rPr>
        <w:t>).</w:t>
      </w:r>
      <w:r w:rsidR="00BC4ACC">
        <w:rPr>
          <w:rStyle w:val="FootnoteReference"/>
          <w:rFonts w:ascii="Times New Roman" w:hAnsi="Times New Roman" w:cs="Times New Roman"/>
          <w:iCs/>
          <w:lang w:val="en-GB"/>
        </w:rPr>
        <w:footnoteReference w:id="8"/>
      </w:r>
      <w:r w:rsidRPr="001F0708">
        <w:rPr>
          <w:rFonts w:ascii="Times New Roman" w:hAnsi="Times New Roman" w:cs="Times New Roman"/>
          <w:iCs/>
          <w:lang w:val="en-GB"/>
        </w:rPr>
        <w:t xml:space="preserve"> There are also six articles of faith, but these are beyond the purvie</w:t>
      </w:r>
      <w:r>
        <w:rPr>
          <w:rFonts w:ascii="Times New Roman" w:hAnsi="Times New Roman" w:cs="Times New Roman"/>
          <w:iCs/>
          <w:lang w:val="en-GB"/>
        </w:rPr>
        <w:t>w of this paper</w:t>
      </w:r>
      <w:r w:rsidRPr="001F0708">
        <w:rPr>
          <w:rFonts w:ascii="Times New Roman" w:hAnsi="Times New Roman" w:cs="Times New Roman"/>
          <w:iCs/>
          <w:lang w:val="en-GB"/>
        </w:rPr>
        <w:t xml:space="preserve">. </w:t>
      </w:r>
    </w:p>
    <w:p w:rsidR="001F0708" w:rsidRPr="001F0708" w:rsidRDefault="001F0708" w:rsidP="001F0708">
      <w:pPr>
        <w:spacing w:line="360" w:lineRule="auto"/>
        <w:jc w:val="both"/>
        <w:rPr>
          <w:rFonts w:ascii="Times New Roman" w:hAnsi="Times New Roman" w:cs="Times New Roman"/>
          <w:iCs/>
          <w:lang w:val="en-GB"/>
        </w:rPr>
      </w:pPr>
      <w:r w:rsidRPr="001F0708">
        <w:rPr>
          <w:rFonts w:ascii="Times New Roman" w:hAnsi="Times New Roman" w:cs="Times New Roman"/>
          <w:iCs/>
          <w:lang w:val="en-GB"/>
        </w:rPr>
        <w:t>On the issue of knowledge, Islam is understood to be a religion that is taking the acquisition of knowledge and wisdom very keenly and the Prophet of Islam (PBUH) is reported to have said on several occasions that knowledge is like a lost property of the believer, and wherever he sees it he should seize it. And in another occasion; that Muslims should pursue knowledge even if it means going as far as</w:t>
      </w:r>
      <w:r w:rsidRPr="001F0708">
        <w:rPr>
          <w:rFonts w:ascii="Times New Roman" w:hAnsi="Times New Roman" w:cs="Times New Roman"/>
          <w:i/>
          <w:lang w:val="en-GB"/>
        </w:rPr>
        <w:t xml:space="preserve"> </w:t>
      </w:r>
      <w:r w:rsidRPr="001F0708">
        <w:rPr>
          <w:rFonts w:ascii="Times New Roman" w:hAnsi="Times New Roman" w:cs="Times New Roman"/>
          <w:iCs/>
          <w:lang w:val="en-GB"/>
        </w:rPr>
        <w:t>China. The point here is on the reverence Islam places on the acquisition of knowledge. There are almost eight hundred references in the Holy book of “Quran” where a great stress is placed upon the acquisition of knowledge.</w:t>
      </w:r>
      <w:r w:rsidRPr="001F0708">
        <w:rPr>
          <w:rFonts w:ascii="Times New Roman" w:hAnsi="Times New Roman" w:cs="Times New Roman"/>
          <w:iCs/>
          <w:vertAlign w:val="superscript"/>
          <w:lang w:val="en-GB"/>
        </w:rPr>
        <w:footnoteReference w:id="9"/>
      </w:r>
      <w:r w:rsidR="00FC0020">
        <w:rPr>
          <w:rFonts w:ascii="Times New Roman" w:hAnsi="Times New Roman" w:cs="Times New Roman"/>
          <w:iCs/>
          <w:lang w:val="en-GB"/>
        </w:rPr>
        <w:t xml:space="preserve"> Allah says in the </w:t>
      </w:r>
      <w:r w:rsidRPr="001F0708">
        <w:rPr>
          <w:rFonts w:ascii="Times New Roman" w:hAnsi="Times New Roman" w:cs="Times New Roman"/>
          <w:iCs/>
          <w:lang w:val="en-GB"/>
        </w:rPr>
        <w:t>Qur’an</w:t>
      </w:r>
      <w:r w:rsidR="00FC0020">
        <w:rPr>
          <w:rFonts w:ascii="Times New Roman" w:hAnsi="Times New Roman" w:cs="Times New Roman"/>
          <w:iCs/>
          <w:lang w:val="en-GB"/>
        </w:rPr>
        <w:t xml:space="preserve">; </w:t>
      </w:r>
      <w:r w:rsidRPr="001F0708">
        <w:rPr>
          <w:rFonts w:ascii="Times New Roman" w:hAnsi="Times New Roman" w:cs="Times New Roman"/>
          <w:iCs/>
          <w:lang w:val="en-GB"/>
        </w:rPr>
        <w:t>“…</w:t>
      </w:r>
      <w:r w:rsidRPr="001F0708">
        <w:rPr>
          <w:rFonts w:ascii="Times New Roman" w:hAnsi="Times New Roman" w:cs="Times New Roman"/>
          <w:i/>
          <w:iCs/>
          <w:lang w:val="en-GB"/>
        </w:rPr>
        <w:t>Allah will exalt those of you who believe and those who have knowledge to high degrees…”</w:t>
      </w:r>
      <w:r w:rsidRPr="001F0708">
        <w:rPr>
          <w:rFonts w:ascii="Times New Roman" w:hAnsi="Times New Roman" w:cs="Times New Roman"/>
          <w:i/>
          <w:iCs/>
          <w:vertAlign w:val="superscript"/>
          <w:lang w:val="en-GB"/>
        </w:rPr>
        <w:footnoteReference w:id="10"/>
      </w:r>
    </w:p>
    <w:p w:rsidR="001F0708" w:rsidRPr="001F0708" w:rsidRDefault="001F0708" w:rsidP="001F0708">
      <w:pPr>
        <w:spacing w:line="360" w:lineRule="auto"/>
        <w:jc w:val="both"/>
        <w:rPr>
          <w:rFonts w:ascii="Times New Roman" w:hAnsi="Times New Roman" w:cs="Times New Roman"/>
          <w:iCs/>
          <w:lang w:val="en-GB"/>
        </w:rPr>
      </w:pPr>
      <w:r w:rsidRPr="001F0708">
        <w:rPr>
          <w:rFonts w:ascii="Times New Roman" w:hAnsi="Times New Roman" w:cs="Times New Roman"/>
          <w:iCs/>
          <w:lang w:val="en-GB"/>
        </w:rPr>
        <w:t>Islam has emphasised the broad and elaborated view of knowledge not just confined to revealed knowledge but also laying a stress on acquisition of worldly, secular or rational knowledge including social, natural and applied sciences.</w:t>
      </w:r>
      <w:r w:rsidRPr="001F0708">
        <w:rPr>
          <w:rFonts w:ascii="Times New Roman" w:hAnsi="Times New Roman" w:cs="Times New Roman"/>
          <w:iCs/>
          <w:vertAlign w:val="superscript"/>
          <w:lang w:val="en-GB"/>
        </w:rPr>
        <w:footnoteReference w:id="11"/>
      </w:r>
      <w:r w:rsidRPr="001F0708">
        <w:rPr>
          <w:rFonts w:ascii="Times New Roman" w:hAnsi="Times New Roman" w:cs="Times New Roman"/>
          <w:iCs/>
          <w:lang w:val="en-GB"/>
        </w:rPr>
        <w:t xml:space="preserve"> The secular knowledge is based upon the human intellect and imagination and gathered through observation, experimentation and personal experience, whereas the revealed knowledge is granted to human kind through </w:t>
      </w:r>
      <w:r w:rsidRPr="001F0708">
        <w:rPr>
          <w:rFonts w:ascii="Times New Roman" w:hAnsi="Times New Roman" w:cs="Times New Roman"/>
          <w:iCs/>
          <w:lang w:val="en-GB"/>
        </w:rPr>
        <w:lastRenderedPageBreak/>
        <w:t xml:space="preserve">the chosen people of Allah, the Prophets and saints. This is why Islam gives space asking the people of knowledge of that which one does not know in in the Qur’an: </w:t>
      </w:r>
      <w:r w:rsidRPr="001F0708">
        <w:rPr>
          <w:rFonts w:ascii="Times New Roman" w:hAnsi="Times New Roman" w:cs="Times New Roman"/>
          <w:i/>
          <w:iCs/>
          <w:lang w:val="en-GB"/>
        </w:rPr>
        <w:t>“…so ask people of the message (knowledge) if you do not know.”</w:t>
      </w:r>
      <w:r w:rsidRPr="001F0708">
        <w:rPr>
          <w:rFonts w:ascii="Times New Roman" w:hAnsi="Times New Roman" w:cs="Times New Roman"/>
          <w:i/>
          <w:iCs/>
          <w:vertAlign w:val="superscript"/>
          <w:lang w:val="en-GB"/>
        </w:rPr>
        <w:footnoteReference w:id="12"/>
      </w:r>
    </w:p>
    <w:p w:rsidR="001F0708" w:rsidRDefault="001F0708" w:rsidP="001F0708">
      <w:pPr>
        <w:spacing w:line="360" w:lineRule="auto"/>
        <w:jc w:val="both"/>
        <w:rPr>
          <w:rFonts w:ascii="Times New Roman" w:hAnsi="Times New Roman" w:cs="Times New Roman"/>
          <w:iCs/>
          <w:lang w:val="en-GB"/>
        </w:rPr>
      </w:pPr>
      <w:r w:rsidRPr="001F0708">
        <w:rPr>
          <w:rFonts w:ascii="Times New Roman" w:hAnsi="Times New Roman" w:cs="Times New Roman"/>
          <w:iCs/>
          <w:lang w:val="en-GB"/>
        </w:rPr>
        <w:t xml:space="preserve">Values in Islam are absolute in that they originate from Allah who has placed reverence on the heavens and earth and what is therein, since whatever is within is His creation. However, on the issue of the good life, Islamic education in its entirety is preparing the individual for a fruitful and decent living here on earth and preparation for the ultimate life after death </w:t>
      </w:r>
      <w:r w:rsidRPr="001F0708">
        <w:rPr>
          <w:rFonts w:ascii="Times New Roman" w:hAnsi="Times New Roman" w:cs="Times New Roman"/>
          <w:i/>
          <w:lang w:val="en-GB"/>
        </w:rPr>
        <w:t>(al-</w:t>
      </w:r>
      <w:proofErr w:type="spellStart"/>
      <w:r w:rsidRPr="001F0708">
        <w:rPr>
          <w:rFonts w:ascii="Times New Roman" w:hAnsi="Times New Roman" w:cs="Times New Roman"/>
          <w:i/>
          <w:lang w:val="en-GB"/>
        </w:rPr>
        <w:t>akhirah</w:t>
      </w:r>
      <w:proofErr w:type="spellEnd"/>
      <w:r w:rsidRPr="001F0708">
        <w:rPr>
          <w:rFonts w:ascii="Times New Roman" w:hAnsi="Times New Roman" w:cs="Times New Roman"/>
          <w:i/>
          <w:lang w:val="en-GB"/>
        </w:rPr>
        <w:t>)</w:t>
      </w:r>
      <w:r w:rsidRPr="001F0708">
        <w:rPr>
          <w:rFonts w:ascii="Times New Roman" w:hAnsi="Times New Roman" w:cs="Times New Roman"/>
          <w:iCs/>
          <w:lang w:val="en-GB"/>
        </w:rPr>
        <w:t>.</w:t>
      </w:r>
    </w:p>
    <w:p w:rsidR="00757956" w:rsidRDefault="00284BA1" w:rsidP="001F0708">
      <w:pPr>
        <w:spacing w:line="360" w:lineRule="auto"/>
        <w:jc w:val="both"/>
        <w:rPr>
          <w:rFonts w:ascii="Times New Roman" w:hAnsi="Times New Roman" w:cs="Times New Roman"/>
        </w:rPr>
      </w:pPr>
      <w:r>
        <w:rPr>
          <w:rFonts w:ascii="Times New Roman" w:hAnsi="Times New Roman" w:cs="Times New Roman"/>
        </w:rPr>
        <w:t>It is both a life of piety and a life devoted to good deeds.</w:t>
      </w:r>
      <w:r>
        <w:rPr>
          <w:rStyle w:val="FootnoteReference"/>
          <w:rFonts w:ascii="Times New Roman" w:hAnsi="Times New Roman" w:cs="Times New Roman"/>
        </w:rPr>
        <w:footnoteReference w:id="13"/>
      </w:r>
      <w:r>
        <w:rPr>
          <w:rFonts w:ascii="Times New Roman" w:hAnsi="Times New Roman" w:cs="Times New Roman"/>
        </w:rPr>
        <w:t xml:space="preserve"> </w:t>
      </w:r>
      <w:r w:rsidR="009E264F">
        <w:rPr>
          <w:rFonts w:ascii="Times New Roman" w:hAnsi="Times New Roman" w:cs="Times New Roman"/>
        </w:rPr>
        <w:t>Now the next question one would be inclined to ask is; what is the nexus between Islam and philosophy?</w:t>
      </w:r>
    </w:p>
    <w:p w:rsidR="005E3F9B" w:rsidRDefault="005E3F9B" w:rsidP="005E3F9B">
      <w:pPr>
        <w:spacing w:line="240" w:lineRule="auto"/>
        <w:jc w:val="both"/>
        <w:rPr>
          <w:rFonts w:ascii="Times New Roman" w:hAnsi="Times New Roman" w:cs="Times New Roman"/>
          <w:b/>
        </w:rPr>
      </w:pPr>
      <w:r w:rsidRPr="005E3F9B">
        <w:rPr>
          <w:rFonts w:ascii="Times New Roman" w:hAnsi="Times New Roman" w:cs="Times New Roman"/>
          <w:b/>
        </w:rPr>
        <w:t xml:space="preserve">Philosophy </w:t>
      </w:r>
      <w:r>
        <w:rPr>
          <w:rFonts w:ascii="Times New Roman" w:hAnsi="Times New Roman" w:cs="Times New Roman"/>
          <w:b/>
        </w:rPr>
        <w:t>a</w:t>
      </w:r>
      <w:r w:rsidRPr="005E3F9B">
        <w:rPr>
          <w:rFonts w:ascii="Times New Roman" w:hAnsi="Times New Roman" w:cs="Times New Roman"/>
          <w:b/>
        </w:rPr>
        <w:t>nd Islam</w:t>
      </w:r>
    </w:p>
    <w:p w:rsidR="00C93E99" w:rsidRDefault="00C93E99" w:rsidP="008A6B8D">
      <w:pPr>
        <w:spacing w:before="240" w:line="360" w:lineRule="auto"/>
        <w:jc w:val="both"/>
        <w:rPr>
          <w:rFonts w:ascii="Times New Roman" w:hAnsi="Times New Roman" w:cs="Times New Roman"/>
          <w:lang w:val="en-GB"/>
        </w:rPr>
      </w:pPr>
      <w:r>
        <w:rPr>
          <w:rFonts w:ascii="Times New Roman" w:hAnsi="Times New Roman" w:cs="Times New Roman"/>
          <w:lang w:val="en-GB"/>
        </w:rPr>
        <w:t>Philosophy in Islam</w:t>
      </w:r>
      <w:r w:rsidR="008A6B8D">
        <w:rPr>
          <w:rFonts w:ascii="Times New Roman" w:hAnsi="Times New Roman" w:cs="Times New Roman"/>
          <w:lang w:val="en-GB"/>
        </w:rPr>
        <w:t xml:space="preserve"> has had a very wide area of coverage</w:t>
      </w:r>
      <w:r>
        <w:rPr>
          <w:rFonts w:ascii="Times New Roman" w:hAnsi="Times New Roman" w:cs="Times New Roman"/>
          <w:lang w:val="en-GB"/>
        </w:rPr>
        <w:t>, right from the peripatetic philosophers</w:t>
      </w:r>
      <w:r w:rsidR="001B1CA6">
        <w:rPr>
          <w:rFonts w:ascii="Times New Roman" w:hAnsi="Times New Roman" w:cs="Times New Roman"/>
          <w:lang w:val="en-GB"/>
        </w:rPr>
        <w:t xml:space="preserve"> (</w:t>
      </w:r>
      <w:proofErr w:type="spellStart"/>
      <w:r w:rsidR="001B1CA6">
        <w:rPr>
          <w:rFonts w:ascii="Times New Roman" w:hAnsi="Times New Roman" w:cs="Times New Roman"/>
          <w:lang w:val="en-GB"/>
        </w:rPr>
        <w:t>Alkindi</w:t>
      </w:r>
      <w:proofErr w:type="spellEnd"/>
      <w:r w:rsidR="001B1CA6">
        <w:rPr>
          <w:rFonts w:ascii="Times New Roman" w:hAnsi="Times New Roman" w:cs="Times New Roman"/>
          <w:lang w:val="en-GB"/>
        </w:rPr>
        <w:t>, Al-</w:t>
      </w:r>
      <w:proofErr w:type="spellStart"/>
      <w:r w:rsidR="001B1CA6">
        <w:rPr>
          <w:rFonts w:ascii="Times New Roman" w:hAnsi="Times New Roman" w:cs="Times New Roman"/>
          <w:lang w:val="en-GB"/>
        </w:rPr>
        <w:t>Farabi</w:t>
      </w:r>
      <w:proofErr w:type="spellEnd"/>
      <w:r w:rsidR="001B1CA6">
        <w:rPr>
          <w:rFonts w:ascii="Times New Roman" w:hAnsi="Times New Roman" w:cs="Times New Roman"/>
          <w:lang w:val="en-GB"/>
        </w:rPr>
        <w:t xml:space="preserve">, </w:t>
      </w:r>
      <w:proofErr w:type="spellStart"/>
      <w:r w:rsidR="001B1CA6">
        <w:rPr>
          <w:rFonts w:ascii="Times New Roman" w:hAnsi="Times New Roman" w:cs="Times New Roman"/>
          <w:lang w:val="en-GB"/>
        </w:rPr>
        <w:t>Ibn</w:t>
      </w:r>
      <w:proofErr w:type="spellEnd"/>
      <w:r w:rsidR="001B1CA6">
        <w:rPr>
          <w:rFonts w:ascii="Times New Roman" w:hAnsi="Times New Roman" w:cs="Times New Roman"/>
          <w:lang w:val="en-GB"/>
        </w:rPr>
        <w:t xml:space="preserve"> </w:t>
      </w:r>
      <w:proofErr w:type="spellStart"/>
      <w:r w:rsidR="001B1CA6">
        <w:rPr>
          <w:rFonts w:ascii="Times New Roman" w:hAnsi="Times New Roman" w:cs="Times New Roman"/>
          <w:lang w:val="en-GB"/>
        </w:rPr>
        <w:t>Sina</w:t>
      </w:r>
      <w:proofErr w:type="spellEnd"/>
      <w:r w:rsidR="001B1CA6">
        <w:rPr>
          <w:rFonts w:ascii="Times New Roman" w:hAnsi="Times New Roman" w:cs="Times New Roman"/>
          <w:lang w:val="en-GB"/>
        </w:rPr>
        <w:t xml:space="preserve">, </w:t>
      </w:r>
      <w:proofErr w:type="spellStart"/>
      <w:r w:rsidR="001B1CA6">
        <w:rPr>
          <w:rFonts w:ascii="Times New Roman" w:hAnsi="Times New Roman" w:cs="Times New Roman"/>
          <w:lang w:val="en-GB"/>
        </w:rPr>
        <w:t>Alghazali</w:t>
      </w:r>
      <w:proofErr w:type="spellEnd"/>
      <w:r w:rsidR="001B1CA6">
        <w:rPr>
          <w:rFonts w:ascii="Times New Roman" w:hAnsi="Times New Roman" w:cs="Times New Roman"/>
          <w:lang w:val="en-GB"/>
        </w:rPr>
        <w:t>,</w:t>
      </w:r>
      <w:r w:rsidR="001B1CA6" w:rsidRPr="001B1CA6">
        <w:rPr>
          <w:rFonts w:ascii="Times New Roman" w:hAnsi="Times New Roman" w:cs="Times New Roman"/>
          <w:lang w:val="en-GB"/>
        </w:rPr>
        <w:t xml:space="preserve"> </w:t>
      </w:r>
      <w:proofErr w:type="spellStart"/>
      <w:r w:rsidR="001B1CA6">
        <w:rPr>
          <w:rFonts w:ascii="Times New Roman" w:hAnsi="Times New Roman" w:cs="Times New Roman"/>
          <w:lang w:val="en-GB"/>
        </w:rPr>
        <w:t>Ibn</w:t>
      </w:r>
      <w:proofErr w:type="spellEnd"/>
      <w:r w:rsidR="001B1CA6">
        <w:rPr>
          <w:rFonts w:ascii="Times New Roman" w:hAnsi="Times New Roman" w:cs="Times New Roman"/>
          <w:lang w:val="en-GB"/>
        </w:rPr>
        <w:t xml:space="preserve"> </w:t>
      </w:r>
      <w:proofErr w:type="spellStart"/>
      <w:r w:rsidR="001B1CA6">
        <w:rPr>
          <w:rFonts w:ascii="Times New Roman" w:hAnsi="Times New Roman" w:cs="Times New Roman"/>
          <w:lang w:val="en-GB"/>
        </w:rPr>
        <w:t>Rushd</w:t>
      </w:r>
      <w:proofErr w:type="spellEnd"/>
      <w:r w:rsidR="001B1CA6">
        <w:rPr>
          <w:rFonts w:ascii="Times New Roman" w:hAnsi="Times New Roman" w:cs="Times New Roman"/>
          <w:lang w:val="en-GB"/>
        </w:rPr>
        <w:t xml:space="preserve"> </w:t>
      </w:r>
      <w:r w:rsidR="008A6B8D">
        <w:rPr>
          <w:rFonts w:ascii="Times New Roman" w:hAnsi="Times New Roman" w:cs="Times New Roman"/>
          <w:lang w:val="en-GB"/>
        </w:rPr>
        <w:t>etc.</w:t>
      </w:r>
      <w:r w:rsidR="001B1CA6">
        <w:rPr>
          <w:rFonts w:ascii="Times New Roman" w:hAnsi="Times New Roman" w:cs="Times New Roman"/>
          <w:lang w:val="en-GB"/>
        </w:rPr>
        <w:t>)</w:t>
      </w:r>
      <w:r>
        <w:rPr>
          <w:rFonts w:ascii="Times New Roman" w:hAnsi="Times New Roman" w:cs="Times New Roman"/>
          <w:lang w:val="en-GB"/>
        </w:rPr>
        <w:t xml:space="preserve"> to the </w:t>
      </w:r>
      <w:proofErr w:type="spellStart"/>
      <w:r>
        <w:rPr>
          <w:rFonts w:ascii="Times New Roman" w:hAnsi="Times New Roman" w:cs="Times New Roman"/>
          <w:lang w:val="en-GB"/>
        </w:rPr>
        <w:t>illuminati</w:t>
      </w:r>
      <w:r w:rsidR="008B3040">
        <w:rPr>
          <w:rFonts w:ascii="Times New Roman" w:hAnsi="Times New Roman" w:cs="Times New Roman"/>
          <w:lang w:val="en-GB"/>
        </w:rPr>
        <w:t>onists</w:t>
      </w:r>
      <w:proofErr w:type="spellEnd"/>
      <w:r w:rsidR="008B3040">
        <w:rPr>
          <w:rFonts w:ascii="Times New Roman" w:hAnsi="Times New Roman" w:cs="Times New Roman"/>
          <w:lang w:val="en-GB"/>
        </w:rPr>
        <w:t xml:space="preserve"> (</w:t>
      </w:r>
      <w:proofErr w:type="spellStart"/>
      <w:r w:rsidR="008B3040">
        <w:rPr>
          <w:rFonts w:ascii="Times New Roman" w:hAnsi="Times New Roman" w:cs="Times New Roman"/>
          <w:lang w:val="en-GB"/>
        </w:rPr>
        <w:t>Suhraw</w:t>
      </w:r>
      <w:r w:rsidR="001B1CA6">
        <w:rPr>
          <w:rFonts w:ascii="Times New Roman" w:hAnsi="Times New Roman" w:cs="Times New Roman"/>
          <w:lang w:val="en-GB"/>
        </w:rPr>
        <w:t>ardi</w:t>
      </w:r>
      <w:proofErr w:type="spellEnd"/>
      <w:r w:rsidR="001B1CA6">
        <w:rPr>
          <w:rFonts w:ascii="Times New Roman" w:hAnsi="Times New Roman" w:cs="Times New Roman"/>
          <w:lang w:val="en-GB"/>
        </w:rPr>
        <w:t xml:space="preserve">, </w:t>
      </w:r>
      <w:proofErr w:type="spellStart"/>
      <w:r w:rsidR="001B1CA6">
        <w:rPr>
          <w:rFonts w:ascii="Times New Roman" w:hAnsi="Times New Roman" w:cs="Times New Roman"/>
          <w:lang w:val="en-GB"/>
        </w:rPr>
        <w:t>Ibn</w:t>
      </w:r>
      <w:proofErr w:type="spellEnd"/>
      <w:r w:rsidR="001B1CA6">
        <w:rPr>
          <w:rFonts w:ascii="Times New Roman" w:hAnsi="Times New Roman" w:cs="Times New Roman"/>
          <w:lang w:val="en-GB"/>
        </w:rPr>
        <w:t xml:space="preserve"> </w:t>
      </w:r>
      <w:proofErr w:type="spellStart"/>
      <w:r w:rsidR="001B1CA6">
        <w:rPr>
          <w:rFonts w:ascii="Times New Roman" w:hAnsi="Times New Roman" w:cs="Times New Roman"/>
          <w:lang w:val="en-GB"/>
        </w:rPr>
        <w:t>Arabi</w:t>
      </w:r>
      <w:proofErr w:type="spellEnd"/>
      <w:r w:rsidR="001B1CA6">
        <w:rPr>
          <w:rFonts w:ascii="Times New Roman" w:hAnsi="Times New Roman" w:cs="Times New Roman"/>
          <w:lang w:val="en-GB"/>
        </w:rPr>
        <w:t xml:space="preserve"> </w:t>
      </w:r>
      <w:r w:rsidR="008A6B8D">
        <w:rPr>
          <w:rFonts w:ascii="Times New Roman" w:hAnsi="Times New Roman" w:cs="Times New Roman"/>
          <w:lang w:val="en-GB"/>
        </w:rPr>
        <w:t>etc.</w:t>
      </w:r>
      <w:r w:rsidR="001B1CA6">
        <w:rPr>
          <w:rFonts w:ascii="Times New Roman" w:hAnsi="Times New Roman" w:cs="Times New Roman"/>
          <w:lang w:val="en-GB"/>
        </w:rPr>
        <w:t>)</w:t>
      </w:r>
      <w:r w:rsidR="008A6B8D">
        <w:rPr>
          <w:rFonts w:ascii="Times New Roman" w:hAnsi="Times New Roman" w:cs="Times New Roman"/>
          <w:lang w:val="en-GB"/>
        </w:rPr>
        <w:t xml:space="preserve">; they practiced philosophy both in theory and in practice. They applied philosophical tools in treating Islamic concepts, issues and fundamental problems related to the religion and especially in the areas of </w:t>
      </w:r>
      <w:proofErr w:type="spellStart"/>
      <w:r w:rsidR="008A6B8D" w:rsidRPr="008A6B8D">
        <w:rPr>
          <w:rFonts w:ascii="Times New Roman" w:hAnsi="Times New Roman" w:cs="Times New Roman"/>
          <w:i/>
          <w:lang w:val="en-GB"/>
        </w:rPr>
        <w:t>Aqidah</w:t>
      </w:r>
      <w:proofErr w:type="spellEnd"/>
      <w:r w:rsidR="000E65BB">
        <w:rPr>
          <w:rFonts w:ascii="Times New Roman" w:hAnsi="Times New Roman" w:cs="Times New Roman"/>
          <w:lang w:val="en-GB"/>
        </w:rPr>
        <w:t xml:space="preserve"> (sects)</w:t>
      </w:r>
      <w:r w:rsidR="008A6B8D">
        <w:rPr>
          <w:rFonts w:ascii="Times New Roman" w:hAnsi="Times New Roman" w:cs="Times New Roman"/>
          <w:lang w:val="en-GB"/>
        </w:rPr>
        <w:t xml:space="preserve">, </w:t>
      </w:r>
      <w:proofErr w:type="spellStart"/>
      <w:r w:rsidR="008A6B8D" w:rsidRPr="008A6B8D">
        <w:rPr>
          <w:rFonts w:ascii="Times New Roman" w:hAnsi="Times New Roman" w:cs="Times New Roman"/>
          <w:i/>
          <w:lang w:val="en-GB"/>
        </w:rPr>
        <w:t>mathaahib</w:t>
      </w:r>
      <w:proofErr w:type="spellEnd"/>
      <w:r w:rsidR="008A6B8D" w:rsidRPr="008A6B8D">
        <w:rPr>
          <w:rFonts w:ascii="Times New Roman" w:hAnsi="Times New Roman" w:cs="Times New Roman"/>
          <w:i/>
          <w:lang w:val="en-GB"/>
        </w:rPr>
        <w:t xml:space="preserve">-al </w:t>
      </w:r>
      <w:proofErr w:type="spellStart"/>
      <w:r w:rsidR="008A6B8D" w:rsidRPr="008A6B8D">
        <w:rPr>
          <w:rFonts w:ascii="Times New Roman" w:hAnsi="Times New Roman" w:cs="Times New Roman"/>
          <w:i/>
          <w:lang w:val="en-GB"/>
        </w:rPr>
        <w:t>arba</w:t>
      </w:r>
      <w:proofErr w:type="spellEnd"/>
      <w:r w:rsidR="008A6B8D" w:rsidRPr="008A6B8D">
        <w:rPr>
          <w:rFonts w:ascii="Times New Roman" w:hAnsi="Times New Roman" w:cs="Times New Roman"/>
          <w:i/>
          <w:lang w:val="en-GB"/>
        </w:rPr>
        <w:t>’</w:t>
      </w:r>
      <w:r w:rsidR="008A6B8D">
        <w:rPr>
          <w:rFonts w:ascii="Times New Roman" w:hAnsi="Times New Roman" w:cs="Times New Roman"/>
          <w:lang w:val="en-GB"/>
        </w:rPr>
        <w:t xml:space="preserve"> (the four schools of thought in Islam etc.).</w:t>
      </w:r>
      <w:r w:rsidR="0083374A">
        <w:rPr>
          <w:rFonts w:ascii="Times New Roman" w:hAnsi="Times New Roman" w:cs="Times New Roman"/>
          <w:lang w:val="en-GB"/>
        </w:rPr>
        <w:t xml:space="preserve"> </w:t>
      </w:r>
    </w:p>
    <w:p w:rsidR="00823E10" w:rsidRPr="00823E10" w:rsidRDefault="005E3F9B" w:rsidP="00823E10">
      <w:pPr>
        <w:spacing w:line="360" w:lineRule="auto"/>
        <w:jc w:val="both"/>
        <w:rPr>
          <w:rFonts w:ascii="Times New Roman" w:hAnsi="Times New Roman" w:cs="Times New Roman"/>
          <w:i/>
        </w:rPr>
      </w:pPr>
      <w:r>
        <w:rPr>
          <w:rFonts w:ascii="Times New Roman" w:hAnsi="Times New Roman" w:cs="Times New Roman"/>
          <w:lang w:val="en-GB"/>
        </w:rPr>
        <w:t xml:space="preserve">Philosophy </w:t>
      </w:r>
      <w:r w:rsidRPr="005E3F9B">
        <w:rPr>
          <w:rFonts w:ascii="Times New Roman" w:hAnsi="Times New Roman" w:cs="Times New Roman"/>
          <w:lang w:val="en-GB"/>
        </w:rPr>
        <w:t xml:space="preserve">has been etymologically defined as </w:t>
      </w:r>
      <w:proofErr w:type="spellStart"/>
      <w:r w:rsidRPr="005E3F9B">
        <w:rPr>
          <w:rFonts w:ascii="Times New Roman" w:hAnsi="Times New Roman" w:cs="Times New Roman"/>
          <w:i/>
          <w:lang w:val="en-GB"/>
        </w:rPr>
        <w:t>philosophia</w:t>
      </w:r>
      <w:proofErr w:type="spellEnd"/>
      <w:r w:rsidRPr="005E3F9B">
        <w:rPr>
          <w:rFonts w:ascii="Times New Roman" w:hAnsi="Times New Roman" w:cs="Times New Roman"/>
          <w:i/>
          <w:lang w:val="en-GB"/>
        </w:rPr>
        <w:t xml:space="preserve">, </w:t>
      </w:r>
      <w:r w:rsidRPr="005E3F9B">
        <w:rPr>
          <w:rFonts w:ascii="Times New Roman" w:hAnsi="Times New Roman" w:cs="Times New Roman"/>
          <w:lang w:val="en-GB"/>
        </w:rPr>
        <w:t xml:space="preserve">meaning the pursuit of or love of wisdom (knowledge). In this, one could argue that philosophy is simply an integral part of Islam, the sufficient grounds needed to justify this position being that it is a pursuit of knowledge, and the prophet (Peace be Upon Him) of Islam has commanded all Muslims to pursue knowledge even if it’s as far as China. </w:t>
      </w:r>
      <w:r w:rsidR="000A0730">
        <w:rPr>
          <w:rFonts w:ascii="Times New Roman" w:hAnsi="Times New Roman" w:cs="Times New Roman"/>
          <w:lang w:val="en-GB"/>
        </w:rPr>
        <w:t xml:space="preserve">This point has been stated earlier, but just for us to stress further. </w:t>
      </w:r>
      <w:r w:rsidRPr="005E3F9B">
        <w:rPr>
          <w:rFonts w:ascii="Times New Roman" w:hAnsi="Times New Roman" w:cs="Times New Roman"/>
          <w:lang w:val="en-GB"/>
        </w:rPr>
        <w:t xml:space="preserve">In so many instances the Qur’an has exalted the possessors of knowledge over the ignorant. Allah the exalted mentioned in the Qur’an that; </w:t>
      </w:r>
      <w:r w:rsidR="00823E10" w:rsidRPr="00823E10">
        <w:rPr>
          <w:rFonts w:ascii="Times New Roman" w:hAnsi="Times New Roman" w:cs="Times New Roman"/>
          <w:i/>
        </w:rPr>
        <w:t xml:space="preserve">“He </w:t>
      </w:r>
      <w:proofErr w:type="spellStart"/>
      <w:r w:rsidR="00823E10" w:rsidRPr="00823E10">
        <w:rPr>
          <w:rFonts w:ascii="Times New Roman" w:hAnsi="Times New Roman" w:cs="Times New Roman"/>
          <w:i/>
        </w:rPr>
        <w:t>giveth</w:t>
      </w:r>
      <w:proofErr w:type="spellEnd"/>
      <w:r w:rsidR="00823E10" w:rsidRPr="00823E10">
        <w:rPr>
          <w:rFonts w:ascii="Times New Roman" w:hAnsi="Times New Roman" w:cs="Times New Roman"/>
          <w:i/>
        </w:rPr>
        <w:t xml:space="preserve"> wisdom unto whom He will, and unto him to whom wisdom is given, much good hath been given.”</w:t>
      </w:r>
      <w:r w:rsidR="00823E10" w:rsidRPr="00823E10">
        <w:rPr>
          <w:rFonts w:ascii="Times New Roman" w:hAnsi="Times New Roman" w:cs="Times New Roman"/>
          <w:i/>
          <w:vertAlign w:val="superscript"/>
        </w:rPr>
        <w:footnoteReference w:id="14"/>
      </w:r>
    </w:p>
    <w:p w:rsidR="00823E10" w:rsidRPr="00823E10" w:rsidRDefault="00823E10" w:rsidP="00823E10">
      <w:pPr>
        <w:spacing w:line="360" w:lineRule="auto"/>
        <w:jc w:val="both"/>
        <w:rPr>
          <w:rFonts w:ascii="Times New Roman" w:hAnsi="Times New Roman" w:cs="Times New Roman"/>
        </w:rPr>
      </w:pPr>
      <w:r w:rsidRPr="00823E10">
        <w:rPr>
          <w:rFonts w:ascii="Times New Roman" w:hAnsi="Times New Roman" w:cs="Times New Roman"/>
        </w:rPr>
        <w:t xml:space="preserve">This is a pointer to the quest for and importance of knowledge and wisdom in Islam. We can argue this on the grounds that philosophy is a constant search and pursuit of wisdom. It is the </w:t>
      </w:r>
      <w:r w:rsidRPr="00823E10">
        <w:rPr>
          <w:rFonts w:ascii="Times New Roman" w:hAnsi="Times New Roman" w:cs="Times New Roman"/>
        </w:rPr>
        <w:lastRenderedPageBreak/>
        <w:t>ultimate search of truths, realities, purposes and rationales behind the modus operandi of phenomenological events as they unfold around us.</w:t>
      </w:r>
      <w:r w:rsidRPr="00823E10">
        <w:rPr>
          <w:rFonts w:ascii="Times New Roman" w:hAnsi="Times New Roman" w:cs="Times New Roman"/>
          <w:vertAlign w:val="superscript"/>
        </w:rPr>
        <w:footnoteReference w:id="15"/>
      </w:r>
      <w:r w:rsidRPr="00823E10">
        <w:rPr>
          <w:rFonts w:ascii="Times New Roman" w:hAnsi="Times New Roman" w:cs="Times New Roman"/>
        </w:rPr>
        <w:t xml:space="preserve">  </w:t>
      </w:r>
    </w:p>
    <w:p w:rsidR="00A06710" w:rsidRPr="0043190D" w:rsidRDefault="005C784F" w:rsidP="0043190D">
      <w:pPr>
        <w:spacing w:line="360" w:lineRule="auto"/>
        <w:jc w:val="both"/>
        <w:rPr>
          <w:rFonts w:ascii="Times New Roman" w:hAnsi="Times New Roman" w:cs="Times New Roman"/>
        </w:rPr>
      </w:pPr>
      <w:r>
        <w:rPr>
          <w:rFonts w:ascii="Times New Roman" w:hAnsi="Times New Roman" w:cs="Times New Roman"/>
          <w:lang w:val="en-GB"/>
        </w:rPr>
        <w:t>Again, another dimension worth</w:t>
      </w:r>
      <w:r w:rsidR="00EA302A">
        <w:rPr>
          <w:rFonts w:ascii="Times New Roman" w:hAnsi="Times New Roman" w:cs="Times New Roman"/>
          <w:lang w:val="en-GB"/>
        </w:rPr>
        <w:t xml:space="preserve"> glancing is on the root</w:t>
      </w:r>
      <w:r w:rsidR="00C93E99">
        <w:rPr>
          <w:rFonts w:ascii="Times New Roman" w:hAnsi="Times New Roman" w:cs="Times New Roman"/>
          <w:lang w:val="en-GB"/>
        </w:rPr>
        <w:t xml:space="preserve"> meaning of philosophy</w:t>
      </w:r>
      <w:r>
        <w:rPr>
          <w:rFonts w:ascii="Times New Roman" w:hAnsi="Times New Roman" w:cs="Times New Roman"/>
          <w:lang w:val="en-GB"/>
        </w:rPr>
        <w:t xml:space="preserve"> in Arabic which has always been the language of Islam and the Qur’an. </w:t>
      </w:r>
      <w:proofErr w:type="spellStart"/>
      <w:r w:rsidRPr="005C784F">
        <w:rPr>
          <w:rFonts w:ascii="Times New Roman" w:hAnsi="Times New Roman" w:cs="Times New Roman"/>
          <w:i/>
          <w:lang w:val="en-GB"/>
        </w:rPr>
        <w:t>Falsafah</w:t>
      </w:r>
      <w:proofErr w:type="spellEnd"/>
      <w:r w:rsidR="0048186D">
        <w:rPr>
          <w:rFonts w:ascii="Times New Roman" w:hAnsi="Times New Roman" w:cs="Times New Roman"/>
          <w:lang w:val="en-GB"/>
        </w:rPr>
        <w:t xml:space="preserve"> is an Arabic word meaning</w:t>
      </w:r>
      <w:r>
        <w:rPr>
          <w:rFonts w:ascii="Times New Roman" w:hAnsi="Times New Roman" w:cs="Times New Roman"/>
          <w:lang w:val="en-GB"/>
        </w:rPr>
        <w:t xml:space="preserve"> philosophy and </w:t>
      </w:r>
      <w:proofErr w:type="spellStart"/>
      <w:r w:rsidRPr="0048186D">
        <w:rPr>
          <w:rFonts w:ascii="Times New Roman" w:hAnsi="Times New Roman" w:cs="Times New Roman"/>
          <w:i/>
          <w:lang w:val="en-GB"/>
        </w:rPr>
        <w:t>falaasifah</w:t>
      </w:r>
      <w:proofErr w:type="spellEnd"/>
      <w:r>
        <w:rPr>
          <w:rFonts w:ascii="Times New Roman" w:hAnsi="Times New Roman" w:cs="Times New Roman"/>
          <w:lang w:val="en-GB"/>
        </w:rPr>
        <w:t xml:space="preserve"> meaning</w:t>
      </w:r>
      <w:r w:rsidR="000A0730">
        <w:rPr>
          <w:rFonts w:ascii="Times New Roman" w:hAnsi="Times New Roman" w:cs="Times New Roman"/>
          <w:lang w:val="en-GB"/>
        </w:rPr>
        <w:t xml:space="preserve"> – the philosophers</w:t>
      </w:r>
      <w:r>
        <w:rPr>
          <w:rFonts w:ascii="Times New Roman" w:hAnsi="Times New Roman" w:cs="Times New Roman"/>
          <w:lang w:val="en-GB"/>
        </w:rPr>
        <w:t>.</w:t>
      </w:r>
      <w:r w:rsidR="0048186D">
        <w:rPr>
          <w:rFonts w:ascii="Times New Roman" w:hAnsi="Times New Roman" w:cs="Times New Roman"/>
          <w:lang w:val="en-GB"/>
        </w:rPr>
        <w:t xml:space="preserve"> So many Islamic philosophers</w:t>
      </w:r>
      <w:r w:rsidR="00D65EAF">
        <w:rPr>
          <w:rFonts w:ascii="Times New Roman" w:hAnsi="Times New Roman" w:cs="Times New Roman"/>
          <w:lang w:val="en-GB"/>
        </w:rPr>
        <w:t xml:space="preserve"> have given illuminating and rich accounts on the definition of philosophy far </w:t>
      </w:r>
      <w:r w:rsidR="000A0730">
        <w:rPr>
          <w:rFonts w:ascii="Times New Roman" w:hAnsi="Times New Roman" w:cs="Times New Roman"/>
          <w:lang w:val="en-GB"/>
        </w:rPr>
        <w:t>richer</w:t>
      </w:r>
      <w:r w:rsidR="00D65EAF">
        <w:rPr>
          <w:rFonts w:ascii="Times New Roman" w:hAnsi="Times New Roman" w:cs="Times New Roman"/>
          <w:lang w:val="en-GB"/>
        </w:rPr>
        <w:t xml:space="preserve"> than the </w:t>
      </w:r>
      <w:r w:rsidR="0043190D">
        <w:rPr>
          <w:rFonts w:ascii="Times New Roman" w:hAnsi="Times New Roman" w:cs="Times New Roman"/>
          <w:lang w:val="en-GB"/>
        </w:rPr>
        <w:t xml:space="preserve">literary figures as contended by Nasr. </w:t>
      </w:r>
      <w:r w:rsidR="0043190D">
        <w:rPr>
          <w:rFonts w:ascii="Times New Roman" w:hAnsi="Times New Roman" w:cs="Times New Roman"/>
        </w:rPr>
        <w:t xml:space="preserve">He quoted one of </w:t>
      </w:r>
      <w:r w:rsidR="0043190D" w:rsidRPr="0043190D">
        <w:rPr>
          <w:rFonts w:ascii="Times New Roman" w:hAnsi="Times New Roman" w:cs="Times New Roman"/>
        </w:rPr>
        <w:t xml:space="preserve">the first of the great Muslim </w:t>
      </w:r>
      <w:proofErr w:type="spellStart"/>
      <w:r w:rsidR="0043190D" w:rsidRPr="0043190D">
        <w:rPr>
          <w:rFonts w:ascii="Times New Roman" w:hAnsi="Times New Roman" w:cs="Times New Roman"/>
        </w:rPr>
        <w:t>Peripatetics</w:t>
      </w:r>
      <w:proofErr w:type="spellEnd"/>
      <w:r w:rsidR="0043190D" w:rsidRPr="0043190D">
        <w:rPr>
          <w:rFonts w:ascii="Times New Roman" w:hAnsi="Times New Roman" w:cs="Times New Roman"/>
        </w:rPr>
        <w:t>, al-</w:t>
      </w:r>
      <w:proofErr w:type="spellStart"/>
      <w:r w:rsidR="0043190D" w:rsidRPr="0043190D">
        <w:rPr>
          <w:rFonts w:ascii="Times New Roman" w:hAnsi="Times New Roman" w:cs="Times New Roman"/>
        </w:rPr>
        <w:t>Kind</w:t>
      </w:r>
      <w:r w:rsidR="0043190D">
        <w:rPr>
          <w:rFonts w:ascii="Times New Roman" w:hAnsi="Times New Roman" w:cs="Times New Roman"/>
        </w:rPr>
        <w:t>i</w:t>
      </w:r>
      <w:proofErr w:type="spellEnd"/>
      <w:r w:rsidR="0043190D">
        <w:rPr>
          <w:rFonts w:ascii="Times New Roman" w:hAnsi="Times New Roman" w:cs="Times New Roman"/>
        </w:rPr>
        <w:t xml:space="preserve">, to have defined </w:t>
      </w:r>
      <w:proofErr w:type="spellStart"/>
      <w:r w:rsidR="0043190D" w:rsidRPr="0043190D">
        <w:rPr>
          <w:rFonts w:ascii="Times New Roman" w:hAnsi="Times New Roman" w:cs="Times New Roman"/>
          <w:i/>
        </w:rPr>
        <w:t>falsafah</w:t>
      </w:r>
      <w:proofErr w:type="spellEnd"/>
      <w:r w:rsidR="0043190D">
        <w:rPr>
          <w:rFonts w:ascii="Times New Roman" w:hAnsi="Times New Roman" w:cs="Times New Roman"/>
        </w:rPr>
        <w:t xml:space="preserve"> as</w:t>
      </w:r>
      <w:r w:rsidR="0043190D" w:rsidRPr="0043190D">
        <w:rPr>
          <w:rFonts w:ascii="Times New Roman" w:hAnsi="Times New Roman" w:cs="Times New Roman"/>
        </w:rPr>
        <w:t xml:space="preserve">: </w:t>
      </w:r>
      <w:r w:rsidR="0043190D">
        <w:rPr>
          <w:rFonts w:ascii="Times New Roman" w:hAnsi="Times New Roman" w:cs="Times New Roman"/>
        </w:rPr>
        <w:t>“</w:t>
      </w:r>
      <w:r w:rsidR="0043190D" w:rsidRPr="0043190D">
        <w:rPr>
          <w:rFonts w:ascii="Times New Roman" w:hAnsi="Times New Roman" w:cs="Times New Roman"/>
          <w:i/>
        </w:rPr>
        <w:t>Philosophy is the knowledge of the reality of things within man’s possibility, because the philosopher’s end in his theoretical knowledge is to gain truth and in his practical knowledge to behave in accordance with truth.”</w:t>
      </w:r>
      <w:r w:rsidR="0043190D">
        <w:rPr>
          <w:rStyle w:val="FootnoteReference"/>
          <w:rFonts w:ascii="Times New Roman" w:hAnsi="Times New Roman" w:cs="Times New Roman"/>
          <w:i/>
        </w:rPr>
        <w:footnoteReference w:id="16"/>
      </w:r>
    </w:p>
    <w:p w:rsidR="00C93E99" w:rsidRDefault="000A0730" w:rsidP="001C25BB">
      <w:pPr>
        <w:spacing w:line="360" w:lineRule="auto"/>
        <w:jc w:val="both"/>
        <w:rPr>
          <w:rFonts w:ascii="Palacc" w:eastAsia="Palacc" w:cs="Palacc"/>
          <w:sz w:val="20"/>
          <w:szCs w:val="20"/>
        </w:rPr>
      </w:pPr>
      <w:r>
        <w:rPr>
          <w:rFonts w:ascii="Times New Roman" w:hAnsi="Times New Roman" w:cs="Times New Roman"/>
        </w:rPr>
        <w:t xml:space="preserve">This definition shows the nexus between the search for ultimate reality and truth and the </w:t>
      </w:r>
      <w:r w:rsidR="00047E02">
        <w:rPr>
          <w:rFonts w:ascii="Times New Roman" w:hAnsi="Times New Roman" w:cs="Times New Roman"/>
        </w:rPr>
        <w:t xml:space="preserve">need of a </w:t>
      </w:r>
      <w:r>
        <w:rPr>
          <w:rFonts w:ascii="Times New Roman" w:hAnsi="Times New Roman" w:cs="Times New Roman"/>
        </w:rPr>
        <w:t xml:space="preserve">balance between theory and practice. For, theoretical knowledge must have a solid base with practicalities of life. Again, this goes with the popular Arabic saying that; </w:t>
      </w:r>
      <w:r w:rsidRPr="000A0730">
        <w:rPr>
          <w:rFonts w:ascii="Times New Roman" w:hAnsi="Times New Roman" w:cs="Times New Roman"/>
          <w:i/>
        </w:rPr>
        <w:t xml:space="preserve">“mal </w:t>
      </w:r>
      <w:proofErr w:type="spellStart"/>
      <w:r w:rsidRPr="000A0730">
        <w:rPr>
          <w:rFonts w:ascii="Times New Roman" w:hAnsi="Times New Roman" w:cs="Times New Roman"/>
          <w:i/>
        </w:rPr>
        <w:t>ilmu</w:t>
      </w:r>
      <w:proofErr w:type="spellEnd"/>
      <w:r w:rsidRPr="000A0730">
        <w:rPr>
          <w:rFonts w:ascii="Times New Roman" w:hAnsi="Times New Roman" w:cs="Times New Roman"/>
          <w:i/>
        </w:rPr>
        <w:t xml:space="preserve"> </w:t>
      </w:r>
      <w:proofErr w:type="spellStart"/>
      <w:r w:rsidRPr="000A0730">
        <w:rPr>
          <w:rFonts w:ascii="Times New Roman" w:hAnsi="Times New Roman" w:cs="Times New Roman"/>
          <w:i/>
        </w:rPr>
        <w:t>illal</w:t>
      </w:r>
      <w:proofErr w:type="spellEnd"/>
      <w:r w:rsidRPr="000A0730">
        <w:rPr>
          <w:rFonts w:ascii="Times New Roman" w:hAnsi="Times New Roman" w:cs="Times New Roman"/>
          <w:i/>
        </w:rPr>
        <w:t xml:space="preserve"> </w:t>
      </w:r>
      <w:proofErr w:type="spellStart"/>
      <w:r w:rsidRPr="000A0730">
        <w:rPr>
          <w:rFonts w:ascii="Times New Roman" w:hAnsi="Times New Roman" w:cs="Times New Roman"/>
          <w:i/>
        </w:rPr>
        <w:t>amala</w:t>
      </w:r>
      <w:proofErr w:type="spellEnd"/>
      <w:r w:rsidRPr="000A0730">
        <w:rPr>
          <w:rFonts w:ascii="Times New Roman" w:hAnsi="Times New Roman" w:cs="Times New Roman"/>
          <w:i/>
        </w:rPr>
        <w:t xml:space="preserve"> </w:t>
      </w:r>
      <w:proofErr w:type="spellStart"/>
      <w:r w:rsidRPr="000A0730">
        <w:rPr>
          <w:rFonts w:ascii="Times New Roman" w:hAnsi="Times New Roman" w:cs="Times New Roman"/>
          <w:i/>
        </w:rPr>
        <w:t>bihi</w:t>
      </w:r>
      <w:proofErr w:type="spellEnd"/>
      <w:r w:rsidRPr="000A0730">
        <w:rPr>
          <w:rFonts w:ascii="Times New Roman" w:hAnsi="Times New Roman" w:cs="Times New Roman"/>
          <w:i/>
        </w:rPr>
        <w:t>”</w:t>
      </w:r>
      <w:r>
        <w:rPr>
          <w:rFonts w:ascii="Times New Roman" w:hAnsi="Times New Roman" w:cs="Times New Roman"/>
        </w:rPr>
        <w:t xml:space="preserve">, which </w:t>
      </w:r>
      <w:r w:rsidR="00366BF6">
        <w:rPr>
          <w:rFonts w:ascii="Times New Roman" w:hAnsi="Times New Roman" w:cs="Times New Roman"/>
        </w:rPr>
        <w:t xml:space="preserve">connotes that </w:t>
      </w:r>
      <w:proofErr w:type="gramStart"/>
      <w:r w:rsidR="00366BF6">
        <w:rPr>
          <w:rFonts w:ascii="Times New Roman" w:hAnsi="Times New Roman" w:cs="Times New Roman"/>
        </w:rPr>
        <w:t>knowledge</w:t>
      </w:r>
      <w:proofErr w:type="gramEnd"/>
      <w:r w:rsidR="00366BF6">
        <w:rPr>
          <w:rFonts w:ascii="Times New Roman" w:hAnsi="Times New Roman" w:cs="Times New Roman"/>
        </w:rPr>
        <w:t xml:space="preserve"> is worthless if it is not accompanied by practical experience.</w:t>
      </w:r>
      <w:r w:rsidR="00C93E99">
        <w:rPr>
          <w:rFonts w:ascii="Palacc" w:eastAsia="Palacc" w:cs="Palacc"/>
          <w:sz w:val="20"/>
          <w:szCs w:val="20"/>
        </w:rPr>
        <w:t xml:space="preserve"> </w:t>
      </w:r>
    </w:p>
    <w:p w:rsidR="009A5221" w:rsidRDefault="001C25BB" w:rsidP="001C25BB">
      <w:pPr>
        <w:spacing w:line="360" w:lineRule="auto"/>
        <w:jc w:val="both"/>
        <w:rPr>
          <w:rFonts w:ascii="Times New Roman" w:hAnsi="Times New Roman" w:cs="Times New Roman"/>
        </w:rPr>
      </w:pPr>
      <w:r w:rsidRPr="001C25BB">
        <w:rPr>
          <w:rFonts w:ascii="Times New Roman" w:hAnsi="Times New Roman" w:cs="Times New Roman"/>
        </w:rPr>
        <w:t>The m</w:t>
      </w:r>
      <w:r>
        <w:rPr>
          <w:rFonts w:ascii="Times New Roman" w:hAnsi="Times New Roman" w:cs="Times New Roman"/>
        </w:rPr>
        <w:t xml:space="preserve">aster of </w:t>
      </w:r>
      <w:proofErr w:type="spellStart"/>
      <w:r>
        <w:rPr>
          <w:rFonts w:ascii="Times New Roman" w:hAnsi="Times New Roman" w:cs="Times New Roman"/>
        </w:rPr>
        <w:t>Peripatetics</w:t>
      </w:r>
      <w:proofErr w:type="spellEnd"/>
      <w:r>
        <w:rPr>
          <w:rFonts w:ascii="Times New Roman" w:hAnsi="Times New Roman" w:cs="Times New Roman"/>
        </w:rPr>
        <w:t xml:space="preserve">, </w:t>
      </w:r>
      <w:proofErr w:type="spellStart"/>
      <w:r>
        <w:rPr>
          <w:rFonts w:ascii="Times New Roman" w:hAnsi="Times New Roman" w:cs="Times New Roman"/>
        </w:rPr>
        <w:t>Ibn</w:t>
      </w:r>
      <w:proofErr w:type="spellEnd"/>
      <w:r>
        <w:rPr>
          <w:rFonts w:ascii="Times New Roman" w:hAnsi="Times New Roman" w:cs="Times New Roman"/>
        </w:rPr>
        <w:t xml:space="preserve"> </w:t>
      </w:r>
      <w:proofErr w:type="spellStart"/>
      <w:r>
        <w:rPr>
          <w:rFonts w:ascii="Times New Roman" w:hAnsi="Times New Roman" w:cs="Times New Roman"/>
        </w:rPr>
        <w:t>Sina</w:t>
      </w:r>
      <w:proofErr w:type="spellEnd"/>
      <w:r>
        <w:rPr>
          <w:rFonts w:ascii="Times New Roman" w:hAnsi="Times New Roman" w:cs="Times New Roman"/>
        </w:rPr>
        <w:t xml:space="preserve">, adds another element to the </w:t>
      </w:r>
      <w:r w:rsidRPr="001C25BB">
        <w:rPr>
          <w:rFonts w:ascii="Times New Roman" w:hAnsi="Times New Roman" w:cs="Times New Roman"/>
        </w:rPr>
        <w:t xml:space="preserve">definition of </w:t>
      </w:r>
      <w:proofErr w:type="spellStart"/>
      <w:r w:rsidRPr="001C25BB">
        <w:rPr>
          <w:rFonts w:ascii="Times New Roman" w:hAnsi="Times New Roman" w:cs="Times New Roman"/>
          <w:i/>
        </w:rPr>
        <w:t>hikmah</w:t>
      </w:r>
      <w:proofErr w:type="spellEnd"/>
      <w:r w:rsidRPr="001C25BB">
        <w:rPr>
          <w:rFonts w:ascii="Times New Roman" w:hAnsi="Times New Roman" w:cs="Times New Roman"/>
        </w:rPr>
        <w:t xml:space="preserve"> and relates it more closely to realization and perfection</w:t>
      </w:r>
      <w:r>
        <w:rPr>
          <w:rFonts w:ascii="Times New Roman" w:hAnsi="Times New Roman" w:cs="Times New Roman"/>
        </w:rPr>
        <w:t xml:space="preserve"> </w:t>
      </w:r>
      <w:r w:rsidRPr="001C25BB">
        <w:rPr>
          <w:rFonts w:ascii="Times New Roman" w:hAnsi="Times New Roman" w:cs="Times New Roman"/>
        </w:rPr>
        <w:t xml:space="preserve">of the being of man when he writes: </w:t>
      </w:r>
      <w:r w:rsidRPr="001C25BB">
        <w:rPr>
          <w:rFonts w:ascii="Times New Roman" w:hAnsi="Times New Roman" w:cs="Times New Roman" w:hint="eastAsia"/>
        </w:rPr>
        <w:t>“</w:t>
      </w:r>
      <w:proofErr w:type="spellStart"/>
      <w:r w:rsidRPr="00205001">
        <w:rPr>
          <w:rFonts w:ascii="Times New Roman" w:hAnsi="Times New Roman" w:cs="Times New Roman"/>
          <w:i/>
        </w:rPr>
        <w:t>hikmah</w:t>
      </w:r>
      <w:proofErr w:type="spellEnd"/>
      <w:r w:rsidRPr="00205001">
        <w:rPr>
          <w:rFonts w:ascii="Times New Roman" w:hAnsi="Times New Roman" w:cs="Times New Roman"/>
          <w:i/>
        </w:rPr>
        <w:t xml:space="preserve"> is the perfecting of the human soul through the conceptualization of things and the judgment of theoretical and practical truths to the measure of human capability.”</w:t>
      </w:r>
      <w:r w:rsidR="00205001">
        <w:rPr>
          <w:rStyle w:val="FootnoteReference"/>
          <w:rFonts w:ascii="Times New Roman" w:hAnsi="Times New Roman" w:cs="Times New Roman"/>
        </w:rPr>
        <w:footnoteReference w:id="17"/>
      </w:r>
      <w:r>
        <w:rPr>
          <w:rFonts w:ascii="Times New Roman" w:hAnsi="Times New Roman" w:cs="Times New Roman"/>
        </w:rPr>
        <w:t xml:space="preserve"> </w:t>
      </w:r>
      <w:r w:rsidRPr="001C25BB">
        <w:rPr>
          <w:rFonts w:ascii="Times New Roman" w:hAnsi="Times New Roman" w:cs="Times New Roman"/>
        </w:rPr>
        <w:t xml:space="preserve"> </w:t>
      </w:r>
      <w:r w:rsidR="00205001">
        <w:rPr>
          <w:rFonts w:ascii="Times New Roman" w:hAnsi="Times New Roman" w:cs="Times New Roman"/>
        </w:rPr>
        <w:t xml:space="preserve">S. H. Nasr also brought another instance in the issue of relating theory to practices as identified </w:t>
      </w:r>
      <w:r w:rsidRPr="001C25BB">
        <w:rPr>
          <w:rFonts w:ascii="Times New Roman" w:hAnsi="Times New Roman" w:cs="Times New Roman"/>
        </w:rPr>
        <w:t>in the</w:t>
      </w:r>
      <w:r>
        <w:rPr>
          <w:rFonts w:ascii="Times New Roman" w:hAnsi="Times New Roman" w:cs="Times New Roman"/>
        </w:rPr>
        <w:t xml:space="preserve"> </w:t>
      </w:r>
      <w:r w:rsidRPr="001C25BB">
        <w:rPr>
          <w:rFonts w:ascii="Times New Roman" w:hAnsi="Times New Roman" w:cs="Times New Roman"/>
        </w:rPr>
        <w:t xml:space="preserve">definition of the </w:t>
      </w:r>
      <w:proofErr w:type="spellStart"/>
      <w:r w:rsidRPr="001C25BB">
        <w:rPr>
          <w:rFonts w:ascii="Times New Roman" w:hAnsi="Times New Roman" w:cs="Times New Roman"/>
        </w:rPr>
        <w:t>Ikhwa</w:t>
      </w:r>
      <w:r w:rsidR="00C86D8E">
        <w:rPr>
          <w:rFonts w:ascii="Times New Roman" w:hAnsi="Times New Roman" w:cs="Times New Roman"/>
        </w:rPr>
        <w:t>a</w:t>
      </w:r>
      <w:r w:rsidRPr="001C25BB">
        <w:rPr>
          <w:rFonts w:ascii="Times New Roman" w:hAnsi="Times New Roman" w:cs="Times New Roman"/>
        </w:rPr>
        <w:t>n</w:t>
      </w:r>
      <w:proofErr w:type="spellEnd"/>
      <w:r w:rsidRPr="001C25BB">
        <w:rPr>
          <w:rFonts w:ascii="Times New Roman" w:hAnsi="Times New Roman" w:cs="Times New Roman"/>
        </w:rPr>
        <w:t xml:space="preserve"> al-</w:t>
      </w:r>
      <w:r>
        <w:rPr>
          <w:rFonts w:ascii="Times New Roman" w:hAnsi="Times New Roman" w:cs="Times New Roman"/>
        </w:rPr>
        <w:t xml:space="preserve"> </w:t>
      </w:r>
      <w:proofErr w:type="spellStart"/>
      <w:r w:rsidR="00C86D8E" w:rsidRPr="001C25BB">
        <w:rPr>
          <w:rFonts w:ascii="Times New Roman" w:hAnsi="Times New Roman" w:cs="Times New Roman"/>
        </w:rPr>
        <w:t>Safa</w:t>
      </w:r>
      <w:r w:rsidR="00C86D8E">
        <w:rPr>
          <w:rFonts w:ascii="Times New Roman" w:hAnsi="Times New Roman" w:cs="Times New Roman"/>
        </w:rPr>
        <w:t>a</w:t>
      </w:r>
      <w:proofErr w:type="spellEnd"/>
      <w:r w:rsidR="00C86D8E">
        <w:rPr>
          <w:rFonts w:ascii="Times New Roman" w:hAnsi="Times New Roman" w:cs="Times New Roman"/>
        </w:rPr>
        <w:t xml:space="preserve"> when</w:t>
      </w:r>
      <w:r w:rsidR="003C688C">
        <w:rPr>
          <w:rFonts w:ascii="Times New Roman" w:hAnsi="Times New Roman" w:cs="Times New Roman"/>
        </w:rPr>
        <w:t xml:space="preserve"> they say: “</w:t>
      </w:r>
      <w:r w:rsidRPr="00205001">
        <w:rPr>
          <w:rFonts w:ascii="Times New Roman" w:hAnsi="Times New Roman" w:cs="Times New Roman"/>
          <w:i/>
        </w:rPr>
        <w:t>The beginning of philosophy is the love of the sciences; its middle is knowledge of the reality of things to the extent to which man is capable; and its end is speech and action in conformity with this knowledge</w:t>
      </w:r>
      <w:r w:rsidRPr="001C25BB">
        <w:rPr>
          <w:rFonts w:ascii="Times New Roman" w:hAnsi="Times New Roman" w:cs="Times New Roman"/>
        </w:rPr>
        <w:t>.</w:t>
      </w:r>
      <w:r w:rsidR="00A34CDF">
        <w:rPr>
          <w:rFonts w:ascii="Times New Roman" w:hAnsi="Times New Roman" w:cs="Times New Roman"/>
        </w:rPr>
        <w:t>”</w:t>
      </w:r>
      <w:r w:rsidR="00A34CDF">
        <w:rPr>
          <w:rStyle w:val="FootnoteReference"/>
          <w:rFonts w:ascii="Times New Roman" w:hAnsi="Times New Roman" w:cs="Times New Roman"/>
        </w:rPr>
        <w:footnoteReference w:id="18"/>
      </w:r>
      <w:r w:rsidR="00366BF6">
        <w:rPr>
          <w:rFonts w:ascii="Times New Roman" w:hAnsi="Times New Roman" w:cs="Times New Roman"/>
        </w:rPr>
        <w:t xml:space="preserve"> </w:t>
      </w:r>
      <w:r w:rsidR="000605C9">
        <w:rPr>
          <w:rFonts w:ascii="Times New Roman" w:hAnsi="Times New Roman" w:cs="Times New Roman"/>
        </w:rPr>
        <w:t xml:space="preserve">In all, the issue of </w:t>
      </w:r>
      <w:proofErr w:type="spellStart"/>
      <w:r w:rsidR="000605C9" w:rsidRPr="000605C9">
        <w:rPr>
          <w:rFonts w:ascii="Times New Roman" w:hAnsi="Times New Roman" w:cs="Times New Roman"/>
          <w:i/>
        </w:rPr>
        <w:t>hikmah</w:t>
      </w:r>
      <w:proofErr w:type="spellEnd"/>
      <w:r w:rsidR="000605C9">
        <w:rPr>
          <w:rFonts w:ascii="Times New Roman" w:hAnsi="Times New Roman" w:cs="Times New Roman"/>
        </w:rPr>
        <w:t xml:space="preserve"> which is a high level of analysis, synthesis and evaluation of theoretical and practical truths based on reason and revelation has enjoyed reverence in philosophy and Islam. Now let us look at the philosophy of education in Islam and see how or what role </w:t>
      </w:r>
      <w:r w:rsidR="000605C9">
        <w:rPr>
          <w:rFonts w:ascii="Times New Roman" w:hAnsi="Times New Roman" w:cs="Times New Roman"/>
        </w:rPr>
        <w:lastRenderedPageBreak/>
        <w:t>philosophy plays in the presentation of facts</w:t>
      </w:r>
      <w:r w:rsidR="003045E7">
        <w:rPr>
          <w:rFonts w:ascii="Times New Roman" w:hAnsi="Times New Roman" w:cs="Times New Roman"/>
        </w:rPr>
        <w:t>, ideas</w:t>
      </w:r>
      <w:r w:rsidR="000605C9">
        <w:rPr>
          <w:rFonts w:ascii="Times New Roman" w:hAnsi="Times New Roman" w:cs="Times New Roman"/>
        </w:rPr>
        <w:t xml:space="preserve"> and arguments by the Islamic </w:t>
      </w:r>
      <w:r w:rsidR="003045E7">
        <w:rPr>
          <w:rFonts w:ascii="Times New Roman" w:hAnsi="Times New Roman" w:cs="Times New Roman"/>
        </w:rPr>
        <w:t xml:space="preserve">philosophers, Sheikhs or Imams and their </w:t>
      </w:r>
      <w:r w:rsidR="000605C9">
        <w:rPr>
          <w:rFonts w:ascii="Times New Roman" w:hAnsi="Times New Roman" w:cs="Times New Roman"/>
        </w:rPr>
        <w:t>schools of thought.</w:t>
      </w:r>
    </w:p>
    <w:p w:rsidR="008A6B8D" w:rsidRDefault="00A67FF5" w:rsidP="001C25BB">
      <w:pPr>
        <w:spacing w:line="360" w:lineRule="auto"/>
        <w:jc w:val="both"/>
        <w:rPr>
          <w:rFonts w:ascii="Times New Roman" w:hAnsi="Times New Roman" w:cs="Times New Roman"/>
          <w:b/>
        </w:rPr>
      </w:pPr>
      <w:r w:rsidRPr="00A67FF5">
        <w:rPr>
          <w:rFonts w:ascii="Times New Roman" w:hAnsi="Times New Roman" w:cs="Times New Roman"/>
          <w:b/>
        </w:rPr>
        <w:t>Philosophy of Education in Islam</w:t>
      </w:r>
    </w:p>
    <w:p w:rsidR="00E7761B" w:rsidRDefault="009F3B65" w:rsidP="001C25BB">
      <w:pPr>
        <w:spacing w:line="360" w:lineRule="auto"/>
        <w:jc w:val="both"/>
        <w:rPr>
          <w:rFonts w:ascii="Times New Roman" w:hAnsi="Times New Roman" w:cs="Times New Roman"/>
        </w:rPr>
      </w:pPr>
      <w:r>
        <w:rPr>
          <w:rFonts w:ascii="Times New Roman" w:hAnsi="Times New Roman" w:cs="Times New Roman"/>
        </w:rPr>
        <w:t>Philosophy of Education in</w:t>
      </w:r>
      <w:r w:rsidR="007E3552">
        <w:rPr>
          <w:rFonts w:ascii="Times New Roman" w:hAnsi="Times New Roman" w:cs="Times New Roman"/>
        </w:rPr>
        <w:t xml:space="preserve"> the West could be</w:t>
      </w:r>
      <w:r>
        <w:rPr>
          <w:rFonts w:ascii="Times New Roman" w:hAnsi="Times New Roman" w:cs="Times New Roman"/>
        </w:rPr>
        <w:t xml:space="preserve"> defined in the analytic tradition as the analysis, synthesis and evaluation of the concepts, issues and fundamental problems germane to education. But in Islam philosophy of education has a broader application than just limiting its scope to education</w:t>
      </w:r>
      <w:r w:rsidR="00145A39">
        <w:rPr>
          <w:rFonts w:ascii="Times New Roman" w:hAnsi="Times New Roman" w:cs="Times New Roman"/>
        </w:rPr>
        <w:t>al institution alone</w:t>
      </w:r>
      <w:r>
        <w:rPr>
          <w:rFonts w:ascii="Times New Roman" w:hAnsi="Times New Roman" w:cs="Times New Roman"/>
        </w:rPr>
        <w:t xml:space="preserve">. This being that, Islam deals entirely with the totality of the life of Muslims in their social, political, economic, </w:t>
      </w:r>
      <w:r w:rsidR="00E7761B">
        <w:rPr>
          <w:rFonts w:ascii="Times New Roman" w:hAnsi="Times New Roman" w:cs="Times New Roman"/>
        </w:rPr>
        <w:t xml:space="preserve">legal, </w:t>
      </w:r>
      <w:r>
        <w:rPr>
          <w:rFonts w:ascii="Times New Roman" w:hAnsi="Times New Roman" w:cs="Times New Roman"/>
        </w:rPr>
        <w:t>educational</w:t>
      </w:r>
      <w:r w:rsidR="00E7761B">
        <w:rPr>
          <w:rFonts w:ascii="Times New Roman" w:hAnsi="Times New Roman" w:cs="Times New Roman"/>
        </w:rPr>
        <w:t xml:space="preserve"> and religious</w:t>
      </w:r>
      <w:r>
        <w:rPr>
          <w:rFonts w:ascii="Times New Roman" w:hAnsi="Times New Roman" w:cs="Times New Roman"/>
        </w:rPr>
        <w:t xml:space="preserve"> spheres of life. The individual’s life is guided in all aspects by the </w:t>
      </w:r>
      <w:proofErr w:type="spellStart"/>
      <w:r w:rsidR="00961CF8" w:rsidRPr="009F3B65">
        <w:rPr>
          <w:rFonts w:ascii="Times New Roman" w:hAnsi="Times New Roman" w:cs="Times New Roman"/>
          <w:i/>
        </w:rPr>
        <w:t>Shariah</w:t>
      </w:r>
      <w:proofErr w:type="spellEnd"/>
      <w:r w:rsidR="00961CF8">
        <w:rPr>
          <w:rFonts w:ascii="Times New Roman" w:hAnsi="Times New Roman" w:cs="Times New Roman"/>
        </w:rPr>
        <w:t xml:space="preserve"> </w:t>
      </w:r>
      <w:r>
        <w:rPr>
          <w:rFonts w:ascii="Times New Roman" w:hAnsi="Times New Roman" w:cs="Times New Roman"/>
        </w:rPr>
        <w:t>(Islamic Law) code. Nothing he does is outside the boundaries of Sharia.</w:t>
      </w:r>
      <w:r w:rsidR="00145A39">
        <w:rPr>
          <w:rFonts w:ascii="Times New Roman" w:hAnsi="Times New Roman" w:cs="Times New Roman"/>
        </w:rPr>
        <w:t xml:space="preserve"> Therefore, the task here is for the individual to seek </w:t>
      </w:r>
      <w:r w:rsidR="00F27E26">
        <w:rPr>
          <w:rFonts w:ascii="Times New Roman" w:hAnsi="Times New Roman" w:cs="Times New Roman"/>
        </w:rPr>
        <w:t xml:space="preserve">for </w:t>
      </w:r>
      <w:r w:rsidR="00145A39">
        <w:rPr>
          <w:rFonts w:ascii="Times New Roman" w:hAnsi="Times New Roman" w:cs="Times New Roman"/>
        </w:rPr>
        <w:t>knowledge on how he/she should conduct his/her life in accordance with the Islamic injunctions.</w:t>
      </w:r>
      <w:r w:rsidR="00F57C5B">
        <w:rPr>
          <w:rFonts w:ascii="Times New Roman" w:hAnsi="Times New Roman" w:cs="Times New Roman"/>
        </w:rPr>
        <w:t xml:space="preserve"> In essence, the argument here is that philosophy of education in Islam is more or less like the appreciation of the </w:t>
      </w:r>
      <w:r w:rsidR="00907C1A">
        <w:rPr>
          <w:rFonts w:ascii="Times New Roman" w:hAnsi="Times New Roman" w:cs="Times New Roman"/>
        </w:rPr>
        <w:t xml:space="preserve">theory and practice of </w:t>
      </w:r>
      <w:proofErr w:type="spellStart"/>
      <w:r w:rsidR="00EF1F78" w:rsidRPr="00F57C5B">
        <w:rPr>
          <w:rFonts w:ascii="Times New Roman" w:hAnsi="Times New Roman" w:cs="Times New Roman"/>
          <w:i/>
        </w:rPr>
        <w:t>Sharia</w:t>
      </w:r>
      <w:r w:rsidR="00EF1F78">
        <w:rPr>
          <w:rFonts w:ascii="Times New Roman" w:hAnsi="Times New Roman" w:cs="Times New Roman"/>
        </w:rPr>
        <w:t>h</w:t>
      </w:r>
      <w:proofErr w:type="spellEnd"/>
      <w:r w:rsidR="00F57C5B">
        <w:rPr>
          <w:rFonts w:ascii="Times New Roman" w:hAnsi="Times New Roman" w:cs="Times New Roman"/>
        </w:rPr>
        <w:t>.</w:t>
      </w:r>
      <w:r w:rsidR="00596396">
        <w:rPr>
          <w:rFonts w:ascii="Times New Roman" w:hAnsi="Times New Roman" w:cs="Times New Roman"/>
        </w:rPr>
        <w:t xml:space="preserve"> </w:t>
      </w:r>
    </w:p>
    <w:p w:rsidR="0078018C" w:rsidRDefault="007D764B" w:rsidP="001C25BB">
      <w:pPr>
        <w:spacing w:line="360" w:lineRule="auto"/>
        <w:jc w:val="both"/>
        <w:rPr>
          <w:rFonts w:ascii="Times New Roman" w:hAnsi="Times New Roman" w:cs="Times New Roman"/>
          <w:lang w:val="en-GB"/>
        </w:rPr>
      </w:pPr>
      <w:r>
        <w:rPr>
          <w:rFonts w:ascii="Times New Roman" w:hAnsi="Times New Roman" w:cs="Times New Roman"/>
        </w:rPr>
        <w:t xml:space="preserve">Again, when writing about philosophy of education in Islam, one must be cautious in guarding against two pitfalls. </w:t>
      </w:r>
      <w:r w:rsidR="00586785">
        <w:rPr>
          <w:rFonts w:ascii="Times New Roman" w:hAnsi="Times New Roman" w:cs="Times New Roman"/>
        </w:rPr>
        <w:t>First, t</w:t>
      </w:r>
      <w:r>
        <w:rPr>
          <w:rFonts w:ascii="Times New Roman" w:hAnsi="Times New Roman" w:cs="Times New Roman"/>
        </w:rPr>
        <w:t xml:space="preserve">he writer must be careful not to be too free in expressing all sorts of thoughts </w:t>
      </w:r>
      <w:r w:rsidR="00945BD6">
        <w:rPr>
          <w:rFonts w:ascii="Times New Roman" w:hAnsi="Times New Roman" w:cs="Times New Roman"/>
        </w:rPr>
        <w:t xml:space="preserve">and ideas </w:t>
      </w:r>
      <w:r>
        <w:rPr>
          <w:rFonts w:ascii="Times New Roman" w:hAnsi="Times New Roman" w:cs="Times New Roman"/>
        </w:rPr>
        <w:t>that come his</w:t>
      </w:r>
      <w:r w:rsidR="001D4910">
        <w:rPr>
          <w:rFonts w:ascii="Times New Roman" w:hAnsi="Times New Roman" w:cs="Times New Roman"/>
        </w:rPr>
        <w:t>/her</w:t>
      </w:r>
      <w:r>
        <w:rPr>
          <w:rFonts w:ascii="Times New Roman" w:hAnsi="Times New Roman" w:cs="Times New Roman"/>
        </w:rPr>
        <w:t xml:space="preserve"> way</w:t>
      </w:r>
      <w:r w:rsidR="00945BD6">
        <w:rPr>
          <w:rFonts w:ascii="Times New Roman" w:hAnsi="Times New Roman" w:cs="Times New Roman"/>
        </w:rPr>
        <w:t>,</w:t>
      </w:r>
      <w:r>
        <w:rPr>
          <w:rFonts w:ascii="Times New Roman" w:hAnsi="Times New Roman" w:cs="Times New Roman"/>
        </w:rPr>
        <w:t xml:space="preserve"> be they negative or </w:t>
      </w:r>
      <w:r w:rsidR="00586785">
        <w:rPr>
          <w:rFonts w:ascii="Times New Roman" w:hAnsi="Times New Roman" w:cs="Times New Roman"/>
        </w:rPr>
        <w:t>positive;</w:t>
      </w:r>
      <w:r w:rsidR="00E7761B">
        <w:rPr>
          <w:rFonts w:ascii="Times New Roman" w:hAnsi="Times New Roman" w:cs="Times New Roman"/>
        </w:rPr>
        <w:t xml:space="preserve"> else he</w:t>
      </w:r>
      <w:r w:rsidR="001D4910">
        <w:rPr>
          <w:rFonts w:ascii="Times New Roman" w:hAnsi="Times New Roman" w:cs="Times New Roman"/>
        </w:rPr>
        <w:t>/she</w:t>
      </w:r>
      <w:r w:rsidR="00E7761B">
        <w:rPr>
          <w:rFonts w:ascii="Times New Roman" w:hAnsi="Times New Roman" w:cs="Times New Roman"/>
        </w:rPr>
        <w:t xml:space="preserve"> may instigate a</w:t>
      </w:r>
      <w:r w:rsidR="00586785">
        <w:rPr>
          <w:rFonts w:ascii="Times New Roman" w:hAnsi="Times New Roman" w:cs="Times New Roman"/>
        </w:rPr>
        <w:t xml:space="preserve"> response that may cause</w:t>
      </w:r>
      <w:r w:rsidR="00E7761B">
        <w:rPr>
          <w:rFonts w:ascii="Times New Roman" w:hAnsi="Times New Roman" w:cs="Times New Roman"/>
        </w:rPr>
        <w:t xml:space="preserve"> violent</w:t>
      </w:r>
      <w:r w:rsidR="00586785">
        <w:rPr>
          <w:rFonts w:ascii="Times New Roman" w:hAnsi="Times New Roman" w:cs="Times New Roman"/>
        </w:rPr>
        <w:t xml:space="preserve"> counter reactions. Second, the writer must have an esoteric knowledge of the religion not just what he/she hears or sees in the media</w:t>
      </w:r>
      <w:r w:rsidR="00E7761B">
        <w:rPr>
          <w:rFonts w:ascii="Times New Roman" w:hAnsi="Times New Roman" w:cs="Times New Roman"/>
        </w:rPr>
        <w:t xml:space="preserve"> or what others have written </w:t>
      </w:r>
      <w:r w:rsidR="0074021E">
        <w:rPr>
          <w:rFonts w:ascii="Times New Roman" w:hAnsi="Times New Roman" w:cs="Times New Roman"/>
        </w:rPr>
        <w:t xml:space="preserve">or said </w:t>
      </w:r>
      <w:r w:rsidR="00E7761B">
        <w:rPr>
          <w:rFonts w:ascii="Times New Roman" w:hAnsi="Times New Roman" w:cs="Times New Roman"/>
        </w:rPr>
        <w:t>about Islam</w:t>
      </w:r>
      <w:r w:rsidR="0074021E">
        <w:rPr>
          <w:rFonts w:ascii="Times New Roman" w:hAnsi="Times New Roman" w:cs="Times New Roman"/>
        </w:rPr>
        <w:t>.  He/she must se</w:t>
      </w:r>
      <w:r w:rsidR="00586785">
        <w:rPr>
          <w:rFonts w:ascii="Times New Roman" w:hAnsi="Times New Roman" w:cs="Times New Roman"/>
        </w:rPr>
        <w:t>e</w:t>
      </w:r>
      <w:r w:rsidR="0074021E">
        <w:rPr>
          <w:rFonts w:ascii="Times New Roman" w:hAnsi="Times New Roman" w:cs="Times New Roman"/>
        </w:rPr>
        <w:t xml:space="preserve">k the knowledge of </w:t>
      </w:r>
      <w:r w:rsidR="00586785">
        <w:rPr>
          <w:rFonts w:ascii="Times New Roman" w:hAnsi="Times New Roman" w:cs="Times New Roman"/>
        </w:rPr>
        <w:t>Qur’an and the traditions of</w:t>
      </w:r>
      <w:r w:rsidR="00E7761B">
        <w:rPr>
          <w:rFonts w:ascii="Times New Roman" w:hAnsi="Times New Roman" w:cs="Times New Roman"/>
        </w:rPr>
        <w:t xml:space="preserve"> the prophet of Islam and his life; else, one may end of in painting a wrong picture of the religion of Islam</w:t>
      </w:r>
      <w:r w:rsidR="007D6CB6">
        <w:rPr>
          <w:rFonts w:ascii="Times New Roman" w:hAnsi="Times New Roman" w:cs="Times New Roman"/>
        </w:rPr>
        <w:t xml:space="preserve"> where objectivity will lose its status</w:t>
      </w:r>
      <w:r w:rsidR="00E7761B">
        <w:rPr>
          <w:rFonts w:ascii="Times New Roman" w:hAnsi="Times New Roman" w:cs="Times New Roman"/>
        </w:rPr>
        <w:t xml:space="preserve">. </w:t>
      </w:r>
      <w:r w:rsidR="0074021E">
        <w:rPr>
          <w:rFonts w:ascii="Times New Roman" w:hAnsi="Times New Roman" w:cs="Times New Roman"/>
        </w:rPr>
        <w:t>In this I am inclined to review the words of a Reverend Pastor who wrote about Islamic philosophy and Jihad</w:t>
      </w:r>
      <w:r w:rsidR="007D6CB6">
        <w:rPr>
          <w:rFonts w:ascii="Times New Roman" w:hAnsi="Times New Roman" w:cs="Times New Roman"/>
        </w:rPr>
        <w:t xml:space="preserve"> in his book</w:t>
      </w:r>
      <w:r w:rsidR="0074021E">
        <w:rPr>
          <w:rFonts w:ascii="Times New Roman" w:hAnsi="Times New Roman" w:cs="Times New Roman"/>
        </w:rPr>
        <w:t>. In his words</w:t>
      </w:r>
      <w:r w:rsidR="007D6CB6">
        <w:rPr>
          <w:rFonts w:ascii="Times New Roman" w:hAnsi="Times New Roman" w:cs="Times New Roman"/>
        </w:rPr>
        <w:t>;</w:t>
      </w:r>
      <w:r w:rsidR="0074021E">
        <w:rPr>
          <w:rFonts w:ascii="Times New Roman" w:hAnsi="Times New Roman" w:cs="Times New Roman"/>
        </w:rPr>
        <w:t xml:space="preserve"> </w:t>
      </w:r>
      <w:r w:rsidR="0074021E" w:rsidRPr="005C0306">
        <w:rPr>
          <w:rFonts w:ascii="Times New Roman" w:hAnsi="Times New Roman" w:cs="Times New Roman"/>
          <w:i/>
        </w:rPr>
        <w:t>“In fact</w:t>
      </w:r>
      <w:r w:rsidR="00565FF1" w:rsidRPr="005C0306">
        <w:rPr>
          <w:rFonts w:ascii="Times New Roman" w:hAnsi="Times New Roman" w:cs="Times New Roman"/>
          <w:i/>
        </w:rPr>
        <w:t>, over seventy percent of Muslims lack the requisite tenets of Islam”</w:t>
      </w:r>
      <w:r w:rsidR="005C0306">
        <w:rPr>
          <w:rFonts w:ascii="Times New Roman" w:hAnsi="Times New Roman" w:cs="Times New Roman"/>
          <w:i/>
        </w:rPr>
        <w:t>,</w:t>
      </w:r>
      <w:r w:rsidR="00565FF1" w:rsidRPr="005C0306">
        <w:rPr>
          <w:rStyle w:val="FootnoteReference"/>
          <w:rFonts w:ascii="Times New Roman" w:hAnsi="Times New Roman" w:cs="Times New Roman"/>
          <w:i/>
        </w:rPr>
        <w:footnoteReference w:id="19"/>
      </w:r>
      <w:r w:rsidR="0074021E" w:rsidRPr="005C0306">
        <w:rPr>
          <w:rFonts w:ascii="Times New Roman" w:hAnsi="Times New Roman" w:cs="Times New Roman"/>
          <w:i/>
        </w:rPr>
        <w:t xml:space="preserve"> </w:t>
      </w:r>
      <w:r w:rsidR="005C0306">
        <w:rPr>
          <w:rFonts w:ascii="Times New Roman" w:hAnsi="Times New Roman" w:cs="Times New Roman"/>
        </w:rPr>
        <w:t xml:space="preserve">He went further too boldly and ignorantly </w:t>
      </w:r>
      <w:r w:rsidR="003D12B0">
        <w:rPr>
          <w:rFonts w:ascii="Times New Roman" w:hAnsi="Times New Roman" w:cs="Times New Roman"/>
        </w:rPr>
        <w:t>to state</w:t>
      </w:r>
      <w:r w:rsidR="005C0306">
        <w:rPr>
          <w:rFonts w:ascii="Times New Roman" w:hAnsi="Times New Roman" w:cs="Times New Roman"/>
        </w:rPr>
        <w:t>; “</w:t>
      </w:r>
      <w:r w:rsidR="005C0306" w:rsidRPr="005C0306">
        <w:rPr>
          <w:rFonts w:ascii="Times New Roman" w:hAnsi="Times New Roman" w:cs="Times New Roman"/>
          <w:i/>
        </w:rPr>
        <w:t>The idea of Muslim Jihad, the Holy war, was introduced by the Corrupt Caliphs. The war was aimed at conquest and used to stir the emotions and courage of Muslims to fight”.</w:t>
      </w:r>
      <w:r w:rsidR="005C0306" w:rsidRPr="005C0306">
        <w:rPr>
          <w:rStyle w:val="FootnoteReference"/>
          <w:rFonts w:ascii="Times New Roman" w:hAnsi="Times New Roman" w:cs="Times New Roman"/>
          <w:i/>
        </w:rPr>
        <w:footnoteReference w:id="20"/>
      </w:r>
      <w:r w:rsidR="005C0306">
        <w:rPr>
          <w:rFonts w:ascii="Times New Roman" w:hAnsi="Times New Roman" w:cs="Times New Roman"/>
        </w:rPr>
        <w:t xml:space="preserve"> One cannot help but admire the audacity of this man who doesn’t have any esoteric appreciation of Islamic tenets to boldly assert without the help of any </w:t>
      </w:r>
      <w:r w:rsidR="00EC751A">
        <w:rPr>
          <w:rFonts w:ascii="Times New Roman" w:hAnsi="Times New Roman" w:cs="Times New Roman"/>
        </w:rPr>
        <w:t xml:space="preserve">statistical </w:t>
      </w:r>
      <w:r w:rsidR="001D4910">
        <w:rPr>
          <w:rFonts w:ascii="Times New Roman" w:hAnsi="Times New Roman" w:cs="Times New Roman"/>
        </w:rPr>
        <w:t xml:space="preserve">facts and </w:t>
      </w:r>
      <w:r w:rsidR="00EC751A">
        <w:rPr>
          <w:rFonts w:ascii="Times New Roman" w:hAnsi="Times New Roman" w:cs="Times New Roman"/>
        </w:rPr>
        <w:t xml:space="preserve">figures by claiming that more than seventy per cent of the Muslims lack the epistemological requirements of the religion. Again, the claim that Jihad </w:t>
      </w:r>
      <w:r w:rsidR="009C2D7D">
        <w:rPr>
          <w:rFonts w:ascii="Times New Roman" w:hAnsi="Times New Roman" w:cs="Times New Roman"/>
        </w:rPr>
        <w:t>was introduced by the corrupt Caliphs</w:t>
      </w:r>
      <w:r w:rsidR="00EC751A">
        <w:rPr>
          <w:rFonts w:ascii="Times New Roman" w:hAnsi="Times New Roman" w:cs="Times New Roman"/>
        </w:rPr>
        <w:t xml:space="preserve"> was also another clear testimony that </w:t>
      </w:r>
      <w:r w:rsidR="00EC751A">
        <w:rPr>
          <w:rFonts w:ascii="Times New Roman" w:hAnsi="Times New Roman" w:cs="Times New Roman"/>
        </w:rPr>
        <w:lastRenderedPageBreak/>
        <w:t xml:space="preserve">the writer is ignorant about Jihad in the Qur’an and how it applies in Islam. It is at this point that we have to make some clarifications about Jihad here. </w:t>
      </w:r>
      <w:r w:rsidR="0078018C" w:rsidRPr="0078018C">
        <w:rPr>
          <w:rFonts w:ascii="Times New Roman" w:hAnsi="Times New Roman" w:cs="Times New Roman"/>
          <w:lang w:val="en-GB"/>
        </w:rPr>
        <w:t>Jihad</w:t>
      </w:r>
      <w:r w:rsidR="0078018C" w:rsidRPr="0078018C">
        <w:rPr>
          <w:rFonts w:ascii="Times New Roman" w:hAnsi="Times New Roman" w:cs="Times New Roman"/>
          <w:b/>
          <w:lang w:val="en-GB"/>
        </w:rPr>
        <w:t xml:space="preserve"> </w:t>
      </w:r>
      <w:r w:rsidR="0078018C" w:rsidRPr="0078018C">
        <w:rPr>
          <w:rFonts w:ascii="Times New Roman" w:hAnsi="Times New Roman" w:cs="Times New Roman"/>
          <w:lang w:val="en-GB"/>
        </w:rPr>
        <w:t>literally</w:t>
      </w:r>
      <w:r w:rsidR="0078018C" w:rsidRPr="0078018C">
        <w:rPr>
          <w:rFonts w:ascii="Times New Roman" w:hAnsi="Times New Roman" w:cs="Times New Roman"/>
          <w:b/>
          <w:lang w:val="en-GB"/>
        </w:rPr>
        <w:t xml:space="preserve"> </w:t>
      </w:r>
      <w:r w:rsidR="0078018C" w:rsidRPr="0078018C">
        <w:rPr>
          <w:rFonts w:ascii="Times New Roman" w:hAnsi="Times New Roman" w:cs="Times New Roman"/>
          <w:lang w:val="en-GB"/>
        </w:rPr>
        <w:t>means</w:t>
      </w:r>
      <w:r w:rsidR="0078018C" w:rsidRPr="0078018C">
        <w:rPr>
          <w:rFonts w:ascii="Times New Roman" w:hAnsi="Times New Roman" w:cs="Times New Roman"/>
          <w:b/>
          <w:lang w:val="en-GB"/>
        </w:rPr>
        <w:t xml:space="preserve"> </w:t>
      </w:r>
      <w:r w:rsidR="0078018C" w:rsidRPr="0078018C">
        <w:rPr>
          <w:rFonts w:ascii="Times New Roman" w:hAnsi="Times New Roman" w:cs="Times New Roman"/>
          <w:lang w:val="en-GB"/>
        </w:rPr>
        <w:t xml:space="preserve">struggle in Arabic, this concept as rich as it is must be used with caution as it has caused a lot of confusion to both the Muslims and non-Muslims. There are two commonly accepted meanings of Jihad: An inner spiritual struggle </w:t>
      </w:r>
      <w:r w:rsidR="0078018C" w:rsidRPr="0078018C">
        <w:rPr>
          <w:rFonts w:ascii="Times New Roman" w:hAnsi="Times New Roman" w:cs="Times New Roman"/>
          <w:i/>
          <w:lang w:val="en-GB"/>
        </w:rPr>
        <w:t>(jihad-al-</w:t>
      </w:r>
      <w:proofErr w:type="spellStart"/>
      <w:r w:rsidR="0078018C" w:rsidRPr="0078018C">
        <w:rPr>
          <w:rFonts w:ascii="Times New Roman" w:hAnsi="Times New Roman" w:cs="Times New Roman"/>
          <w:i/>
          <w:lang w:val="en-GB"/>
        </w:rPr>
        <w:t>nafs</w:t>
      </w:r>
      <w:proofErr w:type="spellEnd"/>
      <w:r w:rsidR="0078018C" w:rsidRPr="0078018C">
        <w:rPr>
          <w:rFonts w:ascii="Times New Roman" w:hAnsi="Times New Roman" w:cs="Times New Roman"/>
          <w:i/>
          <w:lang w:val="en-GB"/>
        </w:rPr>
        <w:t>)</w:t>
      </w:r>
      <w:r w:rsidR="0078018C" w:rsidRPr="0078018C">
        <w:rPr>
          <w:rFonts w:ascii="Times New Roman" w:hAnsi="Times New Roman" w:cs="Times New Roman"/>
          <w:lang w:val="en-GB"/>
        </w:rPr>
        <w:t>, and an outer physical struggle.</w:t>
      </w:r>
      <w:r w:rsidR="0078018C" w:rsidRPr="0078018C">
        <w:rPr>
          <w:rFonts w:ascii="Times New Roman" w:hAnsi="Times New Roman" w:cs="Times New Roman"/>
          <w:vertAlign w:val="superscript"/>
          <w:lang w:val="en-GB"/>
        </w:rPr>
        <w:footnoteReference w:id="21"/>
      </w:r>
      <w:r w:rsidR="0078018C" w:rsidRPr="0078018C">
        <w:rPr>
          <w:rFonts w:ascii="Times New Roman" w:hAnsi="Times New Roman" w:cs="Times New Roman"/>
          <w:lang w:val="en-GB"/>
        </w:rPr>
        <w:t xml:space="preserve"> The “greater Jihad” is the inner struggle by the believer to fulfil his duties.</w:t>
      </w:r>
      <w:r w:rsidR="0078018C" w:rsidRPr="0078018C">
        <w:rPr>
          <w:rFonts w:ascii="Times New Roman" w:hAnsi="Times New Roman" w:cs="Times New Roman"/>
          <w:vertAlign w:val="superscript"/>
          <w:lang w:val="en-GB"/>
        </w:rPr>
        <w:footnoteReference w:id="22"/>
      </w:r>
      <w:r w:rsidR="0078018C" w:rsidRPr="0078018C">
        <w:rPr>
          <w:rFonts w:ascii="Times New Roman" w:hAnsi="Times New Roman" w:cs="Times New Roman"/>
          <w:lang w:val="en-GB"/>
        </w:rPr>
        <w:t xml:space="preserve"> And these two meanings carry with them violent and non-violent implications, in the case of the former and the latter. While the later meaning which is the physical is often misunderstood and misinterpreted by some novices in the religion taking up arms against anyone not in consensus with their ideology, Qur’an 60:</w:t>
      </w:r>
      <w:r w:rsidR="001932CF">
        <w:rPr>
          <w:rFonts w:ascii="Times New Roman" w:hAnsi="Times New Roman" w:cs="Times New Roman"/>
          <w:lang w:val="en-GB"/>
        </w:rPr>
        <w:t xml:space="preserve"> </w:t>
      </w:r>
      <w:r w:rsidR="0078018C" w:rsidRPr="0078018C">
        <w:rPr>
          <w:rFonts w:ascii="Times New Roman" w:hAnsi="Times New Roman" w:cs="Times New Roman"/>
          <w:lang w:val="en-GB"/>
        </w:rPr>
        <w:t xml:space="preserve">8-9 reads </w:t>
      </w:r>
      <w:r w:rsidR="0078018C" w:rsidRPr="0078018C">
        <w:rPr>
          <w:rFonts w:ascii="Times New Roman" w:hAnsi="Times New Roman" w:cs="Times New Roman"/>
          <w:i/>
          <w:lang w:val="en-GB"/>
        </w:rPr>
        <w:t>“Allah does not forbid you from those who do not fight you because of religion and do not expel you from your homes – from being righteous toward them and acting justly toward them. Indeed, Allah loves those who act justly”</w:t>
      </w:r>
      <w:r w:rsidR="0078018C" w:rsidRPr="0078018C">
        <w:rPr>
          <w:rFonts w:ascii="Times New Roman" w:hAnsi="Times New Roman" w:cs="Times New Roman"/>
          <w:i/>
          <w:vertAlign w:val="superscript"/>
          <w:lang w:val="en-GB"/>
        </w:rPr>
        <w:footnoteReference w:id="23"/>
      </w:r>
      <w:r w:rsidR="0078018C" w:rsidRPr="0078018C">
        <w:rPr>
          <w:rFonts w:ascii="Times New Roman" w:hAnsi="Times New Roman" w:cs="Times New Roman"/>
          <w:lang w:val="en-GB"/>
        </w:rPr>
        <w:t xml:space="preserve">. </w:t>
      </w:r>
    </w:p>
    <w:p w:rsidR="00A67FF5" w:rsidRPr="005C0306" w:rsidRDefault="0078018C" w:rsidP="001C25BB">
      <w:pPr>
        <w:spacing w:line="360" w:lineRule="auto"/>
        <w:jc w:val="both"/>
        <w:rPr>
          <w:rFonts w:ascii="Times New Roman" w:hAnsi="Times New Roman" w:cs="Times New Roman"/>
        </w:rPr>
      </w:pPr>
      <w:r w:rsidRPr="0078018C">
        <w:rPr>
          <w:rFonts w:ascii="Times New Roman" w:hAnsi="Times New Roman" w:cs="Times New Roman"/>
          <w:lang w:val="en-GB"/>
        </w:rPr>
        <w:t>This po</w:t>
      </w:r>
      <w:r>
        <w:rPr>
          <w:rFonts w:ascii="Times New Roman" w:hAnsi="Times New Roman" w:cs="Times New Roman"/>
          <w:lang w:val="en-GB"/>
        </w:rPr>
        <w:t xml:space="preserve">int is very important in our </w:t>
      </w:r>
      <w:r w:rsidR="007144DD">
        <w:rPr>
          <w:rFonts w:ascii="Times New Roman" w:hAnsi="Times New Roman" w:cs="Times New Roman"/>
          <w:lang w:val="en-GB"/>
        </w:rPr>
        <w:t>discourse.</w:t>
      </w:r>
      <w:r w:rsidRPr="0078018C">
        <w:rPr>
          <w:rFonts w:ascii="Times New Roman" w:hAnsi="Times New Roman" w:cs="Times New Roman"/>
          <w:lang w:val="en-GB"/>
        </w:rPr>
        <w:t xml:space="preserve"> </w:t>
      </w:r>
      <w:r w:rsidR="007144DD" w:rsidRPr="0078018C">
        <w:rPr>
          <w:rFonts w:ascii="Times New Roman" w:hAnsi="Times New Roman" w:cs="Times New Roman"/>
          <w:lang w:val="en-GB"/>
        </w:rPr>
        <w:t xml:space="preserve">But </w:t>
      </w:r>
      <w:r w:rsidR="007144DD">
        <w:rPr>
          <w:rFonts w:ascii="Times New Roman" w:hAnsi="Times New Roman" w:cs="Times New Roman"/>
          <w:lang w:val="en-GB"/>
        </w:rPr>
        <w:t>then, let us further</w:t>
      </w:r>
      <w:r w:rsidRPr="0078018C">
        <w:rPr>
          <w:rFonts w:ascii="Times New Roman" w:hAnsi="Times New Roman" w:cs="Times New Roman"/>
          <w:lang w:val="en-GB"/>
        </w:rPr>
        <w:t xml:space="preserve"> take the se</w:t>
      </w:r>
      <w:r w:rsidR="004267F0">
        <w:rPr>
          <w:rFonts w:ascii="Times New Roman" w:hAnsi="Times New Roman" w:cs="Times New Roman"/>
          <w:lang w:val="en-GB"/>
        </w:rPr>
        <w:t>cond part for more analysis</w:t>
      </w:r>
      <w:r w:rsidRPr="0078018C">
        <w:rPr>
          <w:rFonts w:ascii="Times New Roman" w:hAnsi="Times New Roman" w:cs="Times New Roman"/>
          <w:lang w:val="en-GB"/>
        </w:rPr>
        <w:t xml:space="preserve">. </w:t>
      </w:r>
      <w:r w:rsidRPr="0078018C">
        <w:rPr>
          <w:rFonts w:ascii="Times New Roman" w:hAnsi="Times New Roman" w:cs="Times New Roman"/>
          <w:i/>
          <w:lang w:val="en-GB"/>
        </w:rPr>
        <w:t>“Allah only forbids you from those who fight you because of religion and expel you from your homes and aid in your expulsion – (forbids) that you make allies of them. And whoever makes allies of them then are those who are the wrong doers”.</w:t>
      </w:r>
      <w:r w:rsidRPr="0078018C">
        <w:rPr>
          <w:rFonts w:ascii="Times New Roman" w:hAnsi="Times New Roman" w:cs="Times New Roman"/>
          <w:i/>
          <w:vertAlign w:val="superscript"/>
          <w:lang w:val="en-GB"/>
        </w:rPr>
        <w:footnoteReference w:id="24"/>
      </w:r>
      <w:r w:rsidRPr="0078018C">
        <w:rPr>
          <w:rFonts w:ascii="Times New Roman" w:hAnsi="Times New Roman" w:cs="Times New Roman"/>
          <w:lang w:val="en-GB"/>
        </w:rPr>
        <w:t xml:space="preserve"> Here</w:t>
      </w:r>
      <w:r w:rsidR="004267F0">
        <w:rPr>
          <w:rFonts w:ascii="Times New Roman" w:hAnsi="Times New Roman" w:cs="Times New Roman"/>
          <w:lang w:val="en-GB"/>
        </w:rPr>
        <w:t>,</w:t>
      </w:r>
      <w:r w:rsidRPr="0078018C">
        <w:rPr>
          <w:rFonts w:ascii="Times New Roman" w:hAnsi="Times New Roman" w:cs="Times New Roman"/>
          <w:lang w:val="en-GB"/>
        </w:rPr>
        <w:t xml:space="preserve"> Allah enjoins good relations with the non-Muslims and forbids raising arms against them, except if they raise a false alarm of waging a war with them, which means physical Jihad is only allowed when the Muslims have been attacked and are left with no choice but to defend their dignity and religion. Again, the Qur’an in another point says: “</w:t>
      </w:r>
      <w:r w:rsidRPr="0078018C">
        <w:rPr>
          <w:rFonts w:ascii="Times New Roman" w:hAnsi="Times New Roman" w:cs="Times New Roman"/>
          <w:i/>
          <w:lang w:val="en-GB"/>
        </w:rPr>
        <w:t>And fight (jihad) in the course of Allah those who have fought you but do not transgress…. And fight them wherever you overtake them and expel them from wherever they have expelled you…</w:t>
      </w:r>
      <w:r w:rsidR="00D77BB3" w:rsidRPr="0078018C">
        <w:rPr>
          <w:rFonts w:ascii="Times New Roman" w:hAnsi="Times New Roman" w:cs="Times New Roman"/>
          <w:i/>
          <w:lang w:val="en-GB"/>
        </w:rPr>
        <w:t>”</w:t>
      </w:r>
      <w:r w:rsidRPr="0078018C">
        <w:rPr>
          <w:rFonts w:ascii="Times New Roman" w:hAnsi="Times New Roman" w:cs="Times New Roman"/>
          <w:i/>
          <w:vertAlign w:val="superscript"/>
          <w:lang w:val="en-GB"/>
        </w:rPr>
        <w:footnoteReference w:id="25"/>
      </w:r>
      <w:r w:rsidRPr="0078018C">
        <w:rPr>
          <w:rFonts w:ascii="Times New Roman" w:hAnsi="Times New Roman" w:cs="Times New Roman"/>
          <w:i/>
          <w:lang w:val="en-GB"/>
        </w:rPr>
        <w:t xml:space="preserve"> </w:t>
      </w:r>
      <w:r w:rsidRPr="0078018C">
        <w:rPr>
          <w:rFonts w:ascii="Times New Roman" w:hAnsi="Times New Roman" w:cs="Times New Roman"/>
          <w:lang w:val="en-GB"/>
        </w:rPr>
        <w:t xml:space="preserve"> This is a clear testimony that Jihad in Islam is commanded on the verge of distress and duress of the Muslims, defensive and not being offensive. Given the above, in a contemporary situation is there any country that would remain silent upon being externally assaulted by a sworn enemy?</w:t>
      </w:r>
      <w:r w:rsidR="001932CF">
        <w:rPr>
          <w:rFonts w:ascii="Times New Roman" w:hAnsi="Times New Roman" w:cs="Times New Roman"/>
          <w:lang w:val="en-GB"/>
        </w:rPr>
        <w:t xml:space="preserve"> By and large, the point</w:t>
      </w:r>
      <w:r w:rsidR="002A3A88">
        <w:rPr>
          <w:rFonts w:ascii="Times New Roman" w:hAnsi="Times New Roman" w:cs="Times New Roman"/>
          <w:lang w:val="en-GB"/>
        </w:rPr>
        <w:t xml:space="preserve"> we are attempting to stress </w:t>
      </w:r>
      <w:r w:rsidR="001932CF">
        <w:rPr>
          <w:rFonts w:ascii="Times New Roman" w:hAnsi="Times New Roman" w:cs="Times New Roman"/>
          <w:lang w:val="en-GB"/>
        </w:rPr>
        <w:t xml:space="preserve">here </w:t>
      </w:r>
      <w:r w:rsidR="002A3A88">
        <w:rPr>
          <w:rFonts w:ascii="Times New Roman" w:hAnsi="Times New Roman" w:cs="Times New Roman"/>
          <w:lang w:val="en-GB"/>
        </w:rPr>
        <w:t xml:space="preserve">is on having the requisite esoteric </w:t>
      </w:r>
      <w:r w:rsidR="001932CF">
        <w:rPr>
          <w:rFonts w:ascii="Times New Roman" w:hAnsi="Times New Roman" w:cs="Times New Roman"/>
          <w:lang w:val="en-GB"/>
        </w:rPr>
        <w:t xml:space="preserve">and factual information or </w:t>
      </w:r>
      <w:r w:rsidR="002A3A88">
        <w:rPr>
          <w:rFonts w:ascii="Times New Roman" w:hAnsi="Times New Roman" w:cs="Times New Roman"/>
          <w:lang w:val="en-GB"/>
        </w:rPr>
        <w:t>knowledge of Islam in attempting any scholarly writing or whatsoever. This is because the sentimental and fragile nature of religion is something that must be held with caution.</w:t>
      </w:r>
    </w:p>
    <w:p w:rsidR="004267F0" w:rsidRPr="004267F0" w:rsidRDefault="004267F0" w:rsidP="00096ECF">
      <w:pPr>
        <w:spacing w:line="360" w:lineRule="auto"/>
        <w:jc w:val="both"/>
        <w:rPr>
          <w:rFonts w:ascii="Times New Roman" w:hAnsi="Times New Roman" w:cs="Times New Roman"/>
          <w:b/>
        </w:rPr>
      </w:pPr>
      <w:r w:rsidRPr="004267F0">
        <w:rPr>
          <w:rFonts w:ascii="Times New Roman" w:hAnsi="Times New Roman" w:cs="Times New Roman"/>
          <w:b/>
        </w:rPr>
        <w:lastRenderedPageBreak/>
        <w:t>Features of Educational System in Islam</w:t>
      </w:r>
    </w:p>
    <w:p w:rsidR="002A3A88" w:rsidRDefault="00096ECF" w:rsidP="00096ECF">
      <w:pPr>
        <w:spacing w:line="360" w:lineRule="auto"/>
        <w:jc w:val="both"/>
        <w:rPr>
          <w:rFonts w:ascii="Times New Roman" w:hAnsi="Times New Roman" w:cs="Times New Roman"/>
        </w:rPr>
      </w:pPr>
      <w:r>
        <w:rPr>
          <w:rFonts w:ascii="Times New Roman" w:hAnsi="Times New Roman" w:cs="Times New Roman"/>
        </w:rPr>
        <w:t xml:space="preserve">The basic features of educational system in Islam is in the flexibility in its process, in that, there is unrestricted age for admission, individualized teaching method or learner centered where the learner learns at his own pace and area of interest without having been imposed to study a particular area. That is, Qur’anic studies, Hadith, </w:t>
      </w:r>
      <w:proofErr w:type="spellStart"/>
      <w:r w:rsidRPr="00096ECF">
        <w:rPr>
          <w:rFonts w:ascii="Times New Roman" w:hAnsi="Times New Roman" w:cs="Times New Roman"/>
          <w:i/>
        </w:rPr>
        <w:t>Sirah</w:t>
      </w:r>
      <w:proofErr w:type="spellEnd"/>
      <w:r w:rsidR="00BD74D5">
        <w:rPr>
          <w:rFonts w:ascii="Times New Roman" w:hAnsi="Times New Roman" w:cs="Times New Roman"/>
          <w:i/>
        </w:rPr>
        <w:t xml:space="preserve"> </w:t>
      </w:r>
      <w:r w:rsidR="00BD74D5" w:rsidRPr="00BD74D5">
        <w:rPr>
          <w:rFonts w:ascii="Times New Roman" w:hAnsi="Times New Roman" w:cs="Times New Roman"/>
        </w:rPr>
        <w:t>(History of life the prophet and his companions)</w:t>
      </w:r>
      <w:r>
        <w:rPr>
          <w:rFonts w:ascii="Times New Roman" w:hAnsi="Times New Roman" w:cs="Times New Roman"/>
        </w:rPr>
        <w:t xml:space="preserve"> or Islamic jurisprudence. Again, it is a life-long education, not the sense that one continues to go to school all the days of one’s life, rather in the sense that one can make use of its educational opportunity at any time that suits one</w:t>
      </w:r>
      <w:r w:rsidR="00E40E7B">
        <w:rPr>
          <w:rFonts w:ascii="Times New Roman" w:hAnsi="Times New Roman" w:cs="Times New Roman"/>
        </w:rPr>
        <w:t>.</w:t>
      </w:r>
      <w:r w:rsidR="00E40E7B">
        <w:rPr>
          <w:rStyle w:val="FootnoteReference"/>
          <w:rFonts w:ascii="Times New Roman" w:hAnsi="Times New Roman" w:cs="Times New Roman"/>
        </w:rPr>
        <w:footnoteReference w:id="26"/>
      </w:r>
      <w:r>
        <w:rPr>
          <w:rFonts w:ascii="Times New Roman" w:hAnsi="Times New Roman" w:cs="Times New Roman"/>
        </w:rPr>
        <w:t xml:space="preserve"> </w:t>
      </w:r>
      <w:r w:rsidR="00E40E7B">
        <w:rPr>
          <w:rFonts w:ascii="Times New Roman" w:hAnsi="Times New Roman" w:cs="Times New Roman"/>
        </w:rPr>
        <w:t xml:space="preserve">However, this is the opinion of Akinpelu, but I think the writer may have misconceived this point in the life-long nature of Islamic education. The utilization of Knowledge in Islam is mandatory, especially in the areas of </w:t>
      </w:r>
      <w:proofErr w:type="spellStart"/>
      <w:r w:rsidR="00E40E7B" w:rsidRPr="00E40E7B">
        <w:rPr>
          <w:rFonts w:ascii="Times New Roman" w:hAnsi="Times New Roman" w:cs="Times New Roman"/>
          <w:i/>
        </w:rPr>
        <w:t>Ibadah</w:t>
      </w:r>
      <w:proofErr w:type="spellEnd"/>
      <w:r w:rsidR="00E40E7B">
        <w:rPr>
          <w:rFonts w:ascii="Times New Roman" w:hAnsi="Times New Roman" w:cs="Times New Roman"/>
        </w:rPr>
        <w:t xml:space="preserve"> (worship), one is not allowed to use one’s own discretion or reason when performing acts of </w:t>
      </w:r>
      <w:proofErr w:type="spellStart"/>
      <w:r w:rsidR="00E40E7B" w:rsidRPr="00E40E7B">
        <w:rPr>
          <w:rFonts w:ascii="Times New Roman" w:hAnsi="Times New Roman" w:cs="Times New Roman"/>
          <w:i/>
        </w:rPr>
        <w:t>Ibadah</w:t>
      </w:r>
      <w:proofErr w:type="spellEnd"/>
      <w:r w:rsidR="00E40E7B" w:rsidRPr="00E40E7B">
        <w:rPr>
          <w:rFonts w:ascii="Times New Roman" w:hAnsi="Times New Roman" w:cs="Times New Roman"/>
          <w:i/>
        </w:rPr>
        <w:t>.</w:t>
      </w:r>
      <w:r w:rsidR="00E40E7B">
        <w:rPr>
          <w:rFonts w:ascii="Times New Roman" w:hAnsi="Times New Roman" w:cs="Times New Roman"/>
        </w:rPr>
        <w:t xml:space="preserve"> Rather, must be in accordance with the laid down rules and regulations stipulated in the religion. It is life-long in that</w:t>
      </w:r>
      <w:r w:rsidR="0025773C">
        <w:rPr>
          <w:rFonts w:ascii="Times New Roman" w:hAnsi="Times New Roman" w:cs="Times New Roman"/>
        </w:rPr>
        <w:t>,</w:t>
      </w:r>
      <w:r w:rsidR="00E40E7B">
        <w:rPr>
          <w:rFonts w:ascii="Times New Roman" w:hAnsi="Times New Roman" w:cs="Times New Roman"/>
        </w:rPr>
        <w:t xml:space="preserve"> one uses the knowledge continuously throughout his life without having to wait till a particular stage </w:t>
      </w:r>
      <w:r w:rsidR="005D6C4D">
        <w:rPr>
          <w:rFonts w:ascii="Times New Roman" w:hAnsi="Times New Roman" w:cs="Times New Roman"/>
        </w:rPr>
        <w:t xml:space="preserve">or certificate is attained. This could be argued on the premise that the Blessed Prophet of Islam (Muhammad, Peace be upon him) has instructed that </w:t>
      </w:r>
      <w:r w:rsidR="005D6C4D" w:rsidRPr="005D6C4D">
        <w:rPr>
          <w:rFonts w:ascii="Times New Roman" w:hAnsi="Times New Roman" w:cs="Times New Roman"/>
          <w:i/>
        </w:rPr>
        <w:t>“</w:t>
      </w:r>
      <w:proofErr w:type="spellStart"/>
      <w:r w:rsidR="005D6C4D" w:rsidRPr="005D6C4D">
        <w:rPr>
          <w:rFonts w:ascii="Times New Roman" w:hAnsi="Times New Roman" w:cs="Times New Roman"/>
          <w:i/>
        </w:rPr>
        <w:t>Balliguu</w:t>
      </w:r>
      <w:proofErr w:type="spellEnd"/>
      <w:r w:rsidR="005D6C4D" w:rsidRPr="005D6C4D">
        <w:rPr>
          <w:rFonts w:ascii="Times New Roman" w:hAnsi="Times New Roman" w:cs="Times New Roman"/>
          <w:i/>
        </w:rPr>
        <w:t xml:space="preserve"> </w:t>
      </w:r>
      <w:proofErr w:type="spellStart"/>
      <w:r w:rsidR="005D6C4D" w:rsidRPr="005D6C4D">
        <w:rPr>
          <w:rFonts w:ascii="Times New Roman" w:hAnsi="Times New Roman" w:cs="Times New Roman"/>
          <w:i/>
        </w:rPr>
        <w:t>anniy</w:t>
      </w:r>
      <w:proofErr w:type="spellEnd"/>
      <w:r w:rsidR="005D6C4D" w:rsidRPr="005D6C4D">
        <w:rPr>
          <w:rFonts w:ascii="Times New Roman" w:hAnsi="Times New Roman" w:cs="Times New Roman"/>
          <w:i/>
        </w:rPr>
        <w:t xml:space="preserve"> </w:t>
      </w:r>
      <w:proofErr w:type="spellStart"/>
      <w:r w:rsidR="005D6C4D" w:rsidRPr="005D6C4D">
        <w:rPr>
          <w:rFonts w:ascii="Times New Roman" w:hAnsi="Times New Roman" w:cs="Times New Roman"/>
          <w:i/>
        </w:rPr>
        <w:t>wa</w:t>
      </w:r>
      <w:proofErr w:type="spellEnd"/>
      <w:r w:rsidR="005D6C4D" w:rsidRPr="005D6C4D">
        <w:rPr>
          <w:rFonts w:ascii="Times New Roman" w:hAnsi="Times New Roman" w:cs="Times New Roman"/>
          <w:i/>
        </w:rPr>
        <w:t xml:space="preserve"> </w:t>
      </w:r>
      <w:proofErr w:type="spellStart"/>
      <w:r w:rsidR="005D6C4D" w:rsidRPr="005D6C4D">
        <w:rPr>
          <w:rFonts w:ascii="Times New Roman" w:hAnsi="Times New Roman" w:cs="Times New Roman"/>
          <w:i/>
        </w:rPr>
        <w:t>lau</w:t>
      </w:r>
      <w:proofErr w:type="spellEnd"/>
      <w:r w:rsidR="005D6C4D" w:rsidRPr="005D6C4D">
        <w:rPr>
          <w:rFonts w:ascii="Times New Roman" w:hAnsi="Times New Roman" w:cs="Times New Roman"/>
          <w:i/>
        </w:rPr>
        <w:t xml:space="preserve"> </w:t>
      </w:r>
      <w:proofErr w:type="spellStart"/>
      <w:r w:rsidR="005D6C4D" w:rsidRPr="005D6C4D">
        <w:rPr>
          <w:rFonts w:ascii="Times New Roman" w:hAnsi="Times New Roman" w:cs="Times New Roman"/>
          <w:i/>
        </w:rPr>
        <w:t>aayah</w:t>
      </w:r>
      <w:proofErr w:type="spellEnd"/>
      <w:r w:rsidR="005D6C4D" w:rsidRPr="005D6C4D">
        <w:rPr>
          <w:rFonts w:ascii="Times New Roman" w:hAnsi="Times New Roman" w:cs="Times New Roman"/>
          <w:i/>
        </w:rPr>
        <w:t>”</w:t>
      </w:r>
      <w:r w:rsidR="005D6C4D">
        <w:rPr>
          <w:rFonts w:ascii="Times New Roman" w:hAnsi="Times New Roman" w:cs="Times New Roman"/>
          <w:i/>
        </w:rPr>
        <w:t xml:space="preserve"> </w:t>
      </w:r>
      <w:r w:rsidR="005D6C4D">
        <w:rPr>
          <w:rFonts w:ascii="Times New Roman" w:hAnsi="Times New Roman" w:cs="Times New Roman"/>
        </w:rPr>
        <w:t>meaning, “spread my message even if it’s a single verse”. This has been the tradition in that; everyone</w:t>
      </w:r>
      <w:r w:rsidR="006A519F">
        <w:rPr>
          <w:rFonts w:ascii="Times New Roman" w:hAnsi="Times New Roman" w:cs="Times New Roman"/>
        </w:rPr>
        <w:t xml:space="preserve"> within the fold of Islam</w:t>
      </w:r>
      <w:r w:rsidR="005D6C4D">
        <w:rPr>
          <w:rFonts w:ascii="Times New Roman" w:hAnsi="Times New Roman" w:cs="Times New Roman"/>
        </w:rPr>
        <w:t xml:space="preserve"> should spread the gospel no matter how little one receives. </w:t>
      </w:r>
    </w:p>
    <w:p w:rsidR="00ED1304" w:rsidRDefault="000707E6" w:rsidP="00096ECF">
      <w:pPr>
        <w:spacing w:line="360" w:lineRule="auto"/>
        <w:jc w:val="both"/>
        <w:rPr>
          <w:rFonts w:ascii="Times New Roman" w:hAnsi="Times New Roman" w:cs="Times New Roman"/>
        </w:rPr>
      </w:pPr>
      <w:r>
        <w:rPr>
          <w:rFonts w:ascii="Times New Roman" w:hAnsi="Times New Roman" w:cs="Times New Roman"/>
        </w:rPr>
        <w:t>Another featur</w:t>
      </w:r>
      <w:r w:rsidR="00765F8C">
        <w:rPr>
          <w:rFonts w:ascii="Times New Roman" w:hAnsi="Times New Roman" w:cs="Times New Roman"/>
        </w:rPr>
        <w:t>e is that Islamic education is</w:t>
      </w:r>
      <w:r>
        <w:rPr>
          <w:rFonts w:ascii="Times New Roman" w:hAnsi="Times New Roman" w:cs="Times New Roman"/>
        </w:rPr>
        <w:t xml:space="preserve"> </w:t>
      </w:r>
      <w:r w:rsidR="00095AA7">
        <w:rPr>
          <w:rFonts w:ascii="Times New Roman" w:hAnsi="Times New Roman" w:cs="Times New Roman"/>
        </w:rPr>
        <w:t>non-competitive in that one doesn’t have</w:t>
      </w:r>
      <w:r w:rsidR="00765F8C">
        <w:rPr>
          <w:rFonts w:ascii="Times New Roman" w:hAnsi="Times New Roman" w:cs="Times New Roman"/>
        </w:rPr>
        <w:t xml:space="preserve"> to be faced with fear </w:t>
      </w:r>
      <w:r w:rsidR="0025773C">
        <w:rPr>
          <w:rFonts w:ascii="Times New Roman" w:hAnsi="Times New Roman" w:cs="Times New Roman"/>
        </w:rPr>
        <w:t xml:space="preserve">of </w:t>
      </w:r>
      <w:r w:rsidR="00765F8C">
        <w:rPr>
          <w:rFonts w:ascii="Times New Roman" w:hAnsi="Times New Roman" w:cs="Times New Roman"/>
        </w:rPr>
        <w:t>examinations and finally, just as we have stressed earlier, the curriculum covers the entirety of the life of the community. This, Akinpelu</w:t>
      </w:r>
      <w:r w:rsidR="00765F8C">
        <w:rPr>
          <w:rStyle w:val="FootnoteReference"/>
          <w:rFonts w:ascii="Times New Roman" w:hAnsi="Times New Roman" w:cs="Times New Roman"/>
        </w:rPr>
        <w:footnoteReference w:id="27"/>
      </w:r>
      <w:r w:rsidR="00765F8C">
        <w:rPr>
          <w:rFonts w:ascii="Times New Roman" w:hAnsi="Times New Roman" w:cs="Times New Roman"/>
        </w:rPr>
        <w:t xml:space="preserve"> thinks it is important for the Islamic system of education to be synthesized with the western-type of education in order to come up with a robust and an all-inclusive system of education.</w:t>
      </w:r>
      <w:r w:rsidR="00095AA7">
        <w:rPr>
          <w:rFonts w:ascii="Times New Roman" w:hAnsi="Times New Roman" w:cs="Times New Roman"/>
        </w:rPr>
        <w:t xml:space="preserve"> These notwithstanding, one might</w:t>
      </w:r>
      <w:r w:rsidR="00B9448D">
        <w:rPr>
          <w:rFonts w:ascii="Times New Roman" w:hAnsi="Times New Roman" w:cs="Times New Roman"/>
        </w:rPr>
        <w:t xml:space="preserve"> ask the question, can Islamic education stay in common grounds with Western secularism?</w:t>
      </w:r>
    </w:p>
    <w:p w:rsidR="005E3F9B" w:rsidRDefault="00ED1304" w:rsidP="00096ECF">
      <w:pPr>
        <w:spacing w:line="360" w:lineRule="auto"/>
        <w:jc w:val="both"/>
        <w:rPr>
          <w:rFonts w:ascii="Times New Roman" w:hAnsi="Times New Roman" w:cs="Times New Roman"/>
          <w:lang w:val="en-GB"/>
        </w:rPr>
      </w:pPr>
      <w:r>
        <w:rPr>
          <w:rFonts w:ascii="Times New Roman" w:hAnsi="Times New Roman" w:cs="Times New Roman"/>
        </w:rPr>
        <w:t>However, one at this point would begin to</w:t>
      </w:r>
      <w:r w:rsidR="00B9448D">
        <w:rPr>
          <w:rFonts w:ascii="Times New Roman" w:hAnsi="Times New Roman" w:cs="Times New Roman"/>
        </w:rPr>
        <w:t xml:space="preserve"> wonder whether philosophy has any role to play in Islam education. Well, it should not be forgotten that we have mentioned the issue of schools of thought like </w:t>
      </w:r>
      <w:proofErr w:type="spellStart"/>
      <w:r w:rsidR="00B9448D" w:rsidRPr="00654DFC">
        <w:rPr>
          <w:rFonts w:ascii="Times New Roman" w:hAnsi="Times New Roman" w:cs="Times New Roman"/>
          <w:i/>
        </w:rPr>
        <w:t>Hanafiyyah</w:t>
      </w:r>
      <w:proofErr w:type="spellEnd"/>
      <w:r w:rsidR="00B9448D" w:rsidRPr="00654DFC">
        <w:rPr>
          <w:rFonts w:ascii="Times New Roman" w:hAnsi="Times New Roman" w:cs="Times New Roman"/>
          <w:i/>
        </w:rPr>
        <w:t xml:space="preserve">, </w:t>
      </w:r>
      <w:proofErr w:type="spellStart"/>
      <w:r w:rsidR="00654DFC" w:rsidRPr="00654DFC">
        <w:rPr>
          <w:rFonts w:ascii="Times New Roman" w:hAnsi="Times New Roman" w:cs="Times New Roman"/>
          <w:i/>
        </w:rPr>
        <w:t>Hanbaliyyah</w:t>
      </w:r>
      <w:proofErr w:type="spellEnd"/>
      <w:r w:rsidR="00B9448D" w:rsidRPr="00654DFC">
        <w:rPr>
          <w:rFonts w:ascii="Times New Roman" w:hAnsi="Times New Roman" w:cs="Times New Roman"/>
          <w:i/>
        </w:rPr>
        <w:t xml:space="preserve">, </w:t>
      </w:r>
      <w:proofErr w:type="spellStart"/>
      <w:r w:rsidR="00654DFC" w:rsidRPr="00654DFC">
        <w:rPr>
          <w:rFonts w:ascii="Times New Roman" w:hAnsi="Times New Roman" w:cs="Times New Roman"/>
          <w:i/>
        </w:rPr>
        <w:t>Shafi’iyyah</w:t>
      </w:r>
      <w:proofErr w:type="spellEnd"/>
      <w:r>
        <w:rPr>
          <w:rFonts w:ascii="Times New Roman" w:hAnsi="Times New Roman" w:cs="Times New Roman"/>
        </w:rPr>
        <w:t xml:space="preserve"> </w:t>
      </w:r>
      <w:r w:rsidR="00654DFC">
        <w:rPr>
          <w:rFonts w:ascii="Times New Roman" w:hAnsi="Times New Roman" w:cs="Times New Roman"/>
        </w:rPr>
        <w:t xml:space="preserve">and </w:t>
      </w:r>
      <w:proofErr w:type="spellStart"/>
      <w:r w:rsidR="00654DFC" w:rsidRPr="00654DFC">
        <w:rPr>
          <w:rFonts w:ascii="Times New Roman" w:hAnsi="Times New Roman" w:cs="Times New Roman"/>
          <w:i/>
        </w:rPr>
        <w:t>Malikiyyah</w:t>
      </w:r>
      <w:proofErr w:type="spellEnd"/>
      <w:r w:rsidR="00654DFC">
        <w:rPr>
          <w:rFonts w:ascii="Times New Roman" w:hAnsi="Times New Roman" w:cs="Times New Roman"/>
          <w:i/>
        </w:rPr>
        <w:t>.</w:t>
      </w:r>
      <w:r w:rsidR="00765F8C">
        <w:rPr>
          <w:rFonts w:ascii="Times New Roman" w:hAnsi="Times New Roman" w:cs="Times New Roman"/>
        </w:rPr>
        <w:t xml:space="preserve"> </w:t>
      </w:r>
      <w:r w:rsidR="00BE7103">
        <w:rPr>
          <w:rFonts w:ascii="Times New Roman" w:hAnsi="Times New Roman" w:cs="Times New Roman"/>
        </w:rPr>
        <w:t xml:space="preserve">This is </w:t>
      </w:r>
      <w:r w:rsidR="00654DFC" w:rsidRPr="00654DFC">
        <w:rPr>
          <w:rFonts w:ascii="Times New Roman" w:hAnsi="Times New Roman" w:cs="Times New Roman"/>
          <w:lang w:val="en-GB"/>
        </w:rPr>
        <w:t>usually associated with the four creeds or schools (</w:t>
      </w:r>
      <w:proofErr w:type="spellStart"/>
      <w:r w:rsidR="00654DFC" w:rsidRPr="00654DFC">
        <w:rPr>
          <w:rFonts w:ascii="Times New Roman" w:hAnsi="Times New Roman" w:cs="Times New Roman"/>
          <w:i/>
          <w:lang w:val="en-GB"/>
        </w:rPr>
        <w:t>madhahib</w:t>
      </w:r>
      <w:proofErr w:type="spellEnd"/>
      <w:r w:rsidR="00654DFC" w:rsidRPr="00654DFC">
        <w:rPr>
          <w:rFonts w:ascii="Times New Roman" w:hAnsi="Times New Roman" w:cs="Times New Roman"/>
          <w:i/>
          <w:lang w:val="en-GB"/>
        </w:rPr>
        <w:t>-al-</w:t>
      </w:r>
      <w:proofErr w:type="spellStart"/>
      <w:r w:rsidR="00654DFC" w:rsidRPr="00654DFC">
        <w:rPr>
          <w:rFonts w:ascii="Times New Roman" w:hAnsi="Times New Roman" w:cs="Times New Roman"/>
          <w:i/>
          <w:lang w:val="en-GB"/>
        </w:rPr>
        <w:t>arba</w:t>
      </w:r>
      <w:proofErr w:type="spellEnd"/>
      <w:r w:rsidR="00654DFC" w:rsidRPr="00654DFC">
        <w:rPr>
          <w:rFonts w:ascii="Times New Roman" w:hAnsi="Times New Roman" w:cs="Times New Roman"/>
          <w:i/>
          <w:lang w:val="en-GB"/>
        </w:rPr>
        <w:t>’</w:t>
      </w:r>
      <w:r w:rsidR="00654DFC" w:rsidRPr="00654DFC">
        <w:rPr>
          <w:rFonts w:ascii="Times New Roman" w:hAnsi="Times New Roman" w:cs="Times New Roman"/>
          <w:lang w:val="en-GB"/>
        </w:rPr>
        <w:t xml:space="preserve">) of Imam Abu </w:t>
      </w:r>
      <w:proofErr w:type="spellStart"/>
      <w:r w:rsidR="00654DFC" w:rsidRPr="00654DFC">
        <w:rPr>
          <w:rFonts w:ascii="Times New Roman" w:hAnsi="Times New Roman" w:cs="Times New Roman"/>
          <w:lang w:val="en-GB"/>
        </w:rPr>
        <w:t>Hanifah</w:t>
      </w:r>
      <w:proofErr w:type="spellEnd"/>
      <w:r w:rsidR="00654DFC" w:rsidRPr="00654DFC">
        <w:rPr>
          <w:rFonts w:ascii="Times New Roman" w:hAnsi="Times New Roman" w:cs="Times New Roman"/>
          <w:lang w:val="en-GB"/>
        </w:rPr>
        <w:t xml:space="preserve">, Imam Ahmad Bin </w:t>
      </w:r>
      <w:proofErr w:type="spellStart"/>
      <w:r w:rsidR="00654DFC" w:rsidRPr="00654DFC">
        <w:rPr>
          <w:rFonts w:ascii="Times New Roman" w:hAnsi="Times New Roman" w:cs="Times New Roman"/>
          <w:lang w:val="en-GB"/>
        </w:rPr>
        <w:t>Hamb</w:t>
      </w:r>
      <w:r w:rsidR="00FB1D56">
        <w:rPr>
          <w:rFonts w:ascii="Times New Roman" w:hAnsi="Times New Roman" w:cs="Times New Roman"/>
          <w:lang w:val="en-GB"/>
        </w:rPr>
        <w:t>al</w:t>
      </w:r>
      <w:proofErr w:type="spellEnd"/>
      <w:r w:rsidR="00FB1D56">
        <w:rPr>
          <w:rFonts w:ascii="Times New Roman" w:hAnsi="Times New Roman" w:cs="Times New Roman"/>
          <w:lang w:val="en-GB"/>
        </w:rPr>
        <w:t xml:space="preserve">, Imam </w:t>
      </w:r>
      <w:proofErr w:type="spellStart"/>
      <w:r w:rsidR="00FB1D56">
        <w:rPr>
          <w:rFonts w:ascii="Times New Roman" w:hAnsi="Times New Roman" w:cs="Times New Roman"/>
          <w:lang w:val="en-GB"/>
        </w:rPr>
        <w:t>Shafi’i</w:t>
      </w:r>
      <w:proofErr w:type="spellEnd"/>
      <w:r w:rsidR="00BE7103">
        <w:rPr>
          <w:rFonts w:ascii="Times New Roman" w:hAnsi="Times New Roman" w:cs="Times New Roman"/>
          <w:lang w:val="en-GB"/>
        </w:rPr>
        <w:t xml:space="preserve"> and Imam Malik respectively. They agree in quite a number of areas and disagree in others and this has to do with their respective interpretations </w:t>
      </w:r>
      <w:r w:rsidR="00BE7103">
        <w:rPr>
          <w:rFonts w:ascii="Times New Roman" w:hAnsi="Times New Roman" w:cs="Times New Roman"/>
          <w:lang w:val="en-GB"/>
        </w:rPr>
        <w:lastRenderedPageBreak/>
        <w:t xml:space="preserve">of the Qur’an and the </w:t>
      </w:r>
      <w:proofErr w:type="spellStart"/>
      <w:r w:rsidR="00BE7103" w:rsidRPr="00A360A6">
        <w:rPr>
          <w:rFonts w:ascii="Times New Roman" w:hAnsi="Times New Roman" w:cs="Times New Roman"/>
          <w:i/>
          <w:lang w:val="en-GB"/>
        </w:rPr>
        <w:t>Sunnah</w:t>
      </w:r>
      <w:proofErr w:type="spellEnd"/>
      <w:r w:rsidR="00A360A6">
        <w:rPr>
          <w:rFonts w:ascii="Times New Roman" w:hAnsi="Times New Roman" w:cs="Times New Roman"/>
          <w:lang w:val="en-GB"/>
        </w:rPr>
        <w:t xml:space="preserve"> (Actions, instructions and tacit approvals of the prophet)</w:t>
      </w:r>
      <w:r w:rsidR="00BE7103">
        <w:rPr>
          <w:rFonts w:ascii="Times New Roman" w:hAnsi="Times New Roman" w:cs="Times New Roman"/>
          <w:lang w:val="en-GB"/>
        </w:rPr>
        <w:t xml:space="preserve">. And this is especially the area where we intend to establish our case with respect to the presence of philosophic tone in Islam. They employ philosophical tools in establishing their stand and also finding of ways in </w:t>
      </w:r>
      <w:r w:rsidR="00A360A6">
        <w:rPr>
          <w:rFonts w:ascii="Times New Roman" w:hAnsi="Times New Roman" w:cs="Times New Roman"/>
          <w:lang w:val="en-GB"/>
        </w:rPr>
        <w:t>making constructive and logical criticisms of</w:t>
      </w:r>
      <w:r w:rsidR="00BE7103">
        <w:rPr>
          <w:rFonts w:ascii="Times New Roman" w:hAnsi="Times New Roman" w:cs="Times New Roman"/>
          <w:lang w:val="en-GB"/>
        </w:rPr>
        <w:t xml:space="preserve"> the submissions of other schools.</w:t>
      </w:r>
    </w:p>
    <w:p w:rsidR="00BE7103" w:rsidRDefault="00BE7103" w:rsidP="00096ECF">
      <w:pPr>
        <w:spacing w:line="360" w:lineRule="auto"/>
        <w:jc w:val="both"/>
        <w:rPr>
          <w:rFonts w:ascii="Times New Roman" w:hAnsi="Times New Roman" w:cs="Times New Roman"/>
          <w:b/>
          <w:lang w:val="en-GB"/>
        </w:rPr>
      </w:pPr>
      <w:r w:rsidRPr="00BE7103">
        <w:rPr>
          <w:rFonts w:ascii="Times New Roman" w:hAnsi="Times New Roman" w:cs="Times New Roman"/>
          <w:b/>
          <w:lang w:val="en-GB"/>
        </w:rPr>
        <w:t>Epilogue</w:t>
      </w:r>
    </w:p>
    <w:p w:rsidR="00BE7103" w:rsidRDefault="00BE7103" w:rsidP="00096ECF">
      <w:pPr>
        <w:spacing w:line="360" w:lineRule="auto"/>
        <w:jc w:val="both"/>
        <w:rPr>
          <w:rFonts w:ascii="Times New Roman" w:hAnsi="Times New Roman" w:cs="Times New Roman"/>
          <w:lang w:val="en-GB"/>
        </w:rPr>
      </w:pPr>
      <w:r>
        <w:rPr>
          <w:rFonts w:ascii="Times New Roman" w:hAnsi="Times New Roman" w:cs="Times New Roman"/>
          <w:lang w:val="en-GB"/>
        </w:rPr>
        <w:t xml:space="preserve">Thus far, this paper has attempted in exploring and establishing a case in the relationship between Islamic and Western philosophies. It has been found out that </w:t>
      </w:r>
      <w:proofErr w:type="spellStart"/>
      <w:r w:rsidRPr="00EF1F78">
        <w:rPr>
          <w:rFonts w:ascii="Times New Roman" w:hAnsi="Times New Roman" w:cs="Times New Roman"/>
          <w:i/>
          <w:lang w:val="en-GB"/>
        </w:rPr>
        <w:t>Hikmah</w:t>
      </w:r>
      <w:proofErr w:type="spellEnd"/>
      <w:r>
        <w:rPr>
          <w:rFonts w:ascii="Times New Roman" w:hAnsi="Times New Roman" w:cs="Times New Roman"/>
          <w:lang w:val="en-GB"/>
        </w:rPr>
        <w:t xml:space="preserve"> </w:t>
      </w:r>
      <w:r w:rsidR="00F94176">
        <w:rPr>
          <w:rFonts w:ascii="Times New Roman" w:hAnsi="Times New Roman" w:cs="Times New Roman"/>
          <w:lang w:val="en-GB"/>
        </w:rPr>
        <w:t>(wisdom)</w:t>
      </w:r>
      <w:r w:rsidR="00D57DB4">
        <w:rPr>
          <w:rFonts w:ascii="Times New Roman" w:hAnsi="Times New Roman" w:cs="Times New Roman"/>
          <w:lang w:val="en-GB"/>
        </w:rPr>
        <w:t xml:space="preserve"> in Islam</w:t>
      </w:r>
      <w:r w:rsidR="00F94176">
        <w:rPr>
          <w:rFonts w:ascii="Times New Roman" w:hAnsi="Times New Roman" w:cs="Times New Roman"/>
          <w:lang w:val="en-GB"/>
        </w:rPr>
        <w:t xml:space="preserve"> </w:t>
      </w:r>
      <w:r w:rsidR="00D57DB4">
        <w:rPr>
          <w:rFonts w:ascii="Times New Roman" w:hAnsi="Times New Roman" w:cs="Times New Roman"/>
          <w:lang w:val="en-GB"/>
        </w:rPr>
        <w:t>which is a</w:t>
      </w:r>
      <w:r>
        <w:rPr>
          <w:rFonts w:ascii="Times New Roman" w:hAnsi="Times New Roman" w:cs="Times New Roman"/>
          <w:lang w:val="en-GB"/>
        </w:rPr>
        <w:t xml:space="preserve"> key </w:t>
      </w:r>
      <w:r w:rsidR="00F94176">
        <w:rPr>
          <w:rFonts w:ascii="Times New Roman" w:hAnsi="Times New Roman" w:cs="Times New Roman"/>
          <w:lang w:val="en-GB"/>
        </w:rPr>
        <w:t>word in</w:t>
      </w:r>
      <w:r w:rsidR="00B9205B">
        <w:rPr>
          <w:rFonts w:ascii="Times New Roman" w:hAnsi="Times New Roman" w:cs="Times New Roman"/>
          <w:lang w:val="en-GB"/>
        </w:rPr>
        <w:t xml:space="preserve"> philosophy has enjoyed reverence from the philosophies selected for analysis. Again, the utilization of this knowledge or balancing between theory and practice has had some reasonable amount of attention in both philosophies. The Age of Enlightenment which has had a major break-thr</w:t>
      </w:r>
      <w:r w:rsidR="006B0BE2">
        <w:rPr>
          <w:rFonts w:ascii="Times New Roman" w:hAnsi="Times New Roman" w:cs="Times New Roman"/>
          <w:lang w:val="en-GB"/>
        </w:rPr>
        <w:t>ough when philosophers like</w:t>
      </w:r>
      <w:r w:rsidR="00B9205B">
        <w:rPr>
          <w:rFonts w:ascii="Times New Roman" w:hAnsi="Times New Roman" w:cs="Times New Roman"/>
          <w:lang w:val="en-GB"/>
        </w:rPr>
        <w:t xml:space="preserve"> Descartes, </w:t>
      </w:r>
      <w:r w:rsidR="006B0BE2">
        <w:rPr>
          <w:rFonts w:ascii="Times New Roman" w:hAnsi="Times New Roman" w:cs="Times New Roman"/>
          <w:lang w:val="en-GB"/>
        </w:rPr>
        <w:t xml:space="preserve">Bacon, </w:t>
      </w:r>
      <w:r w:rsidR="00B9205B">
        <w:rPr>
          <w:rFonts w:ascii="Times New Roman" w:hAnsi="Times New Roman" w:cs="Times New Roman"/>
          <w:lang w:val="en-GB"/>
        </w:rPr>
        <w:t xml:space="preserve">Rousseau </w:t>
      </w:r>
      <w:r w:rsidR="006B0BE2">
        <w:rPr>
          <w:rFonts w:ascii="Times New Roman" w:hAnsi="Times New Roman" w:cs="Times New Roman"/>
          <w:lang w:val="en-GB"/>
        </w:rPr>
        <w:t xml:space="preserve">and Kant </w:t>
      </w:r>
      <w:r w:rsidR="00B9205B">
        <w:rPr>
          <w:rFonts w:ascii="Times New Roman" w:hAnsi="Times New Roman" w:cs="Times New Roman"/>
          <w:lang w:val="en-GB"/>
        </w:rPr>
        <w:t xml:space="preserve">fought against the domineering attitude of the Church went by the </w:t>
      </w:r>
      <w:r w:rsidR="00DE4BBE">
        <w:rPr>
          <w:rFonts w:ascii="Times New Roman" w:hAnsi="Times New Roman" w:cs="Times New Roman"/>
          <w:lang w:val="en-GB"/>
        </w:rPr>
        <w:t xml:space="preserve">motto </w:t>
      </w:r>
      <w:proofErr w:type="spellStart"/>
      <w:r w:rsidR="00DE4BBE" w:rsidRPr="00DE4BBE">
        <w:rPr>
          <w:rFonts w:ascii="Times New Roman" w:hAnsi="Times New Roman" w:cs="Times New Roman"/>
          <w:i/>
          <w:lang w:val="en-GB"/>
        </w:rPr>
        <w:t>Sapere</w:t>
      </w:r>
      <w:proofErr w:type="spellEnd"/>
      <w:r w:rsidR="00DE4BBE" w:rsidRPr="00DE4BBE">
        <w:rPr>
          <w:rFonts w:ascii="Times New Roman" w:hAnsi="Times New Roman" w:cs="Times New Roman"/>
          <w:i/>
          <w:lang w:val="en-GB"/>
        </w:rPr>
        <w:t xml:space="preserve"> </w:t>
      </w:r>
      <w:proofErr w:type="spellStart"/>
      <w:r w:rsidR="00DE4BBE" w:rsidRPr="00DE4BBE">
        <w:rPr>
          <w:rFonts w:ascii="Times New Roman" w:hAnsi="Times New Roman" w:cs="Times New Roman"/>
          <w:i/>
          <w:lang w:val="en-GB"/>
        </w:rPr>
        <w:t>Aude</w:t>
      </w:r>
      <w:proofErr w:type="spellEnd"/>
      <w:r w:rsidR="00DE4BBE">
        <w:rPr>
          <w:rFonts w:ascii="Times New Roman" w:hAnsi="Times New Roman" w:cs="Times New Roman"/>
          <w:i/>
          <w:lang w:val="en-GB"/>
        </w:rPr>
        <w:t>!</w:t>
      </w:r>
      <w:r w:rsidR="00DE4BBE">
        <w:rPr>
          <w:rFonts w:ascii="Times New Roman" w:hAnsi="Times New Roman" w:cs="Times New Roman"/>
          <w:lang w:val="en-GB"/>
        </w:rPr>
        <w:t xml:space="preserve">  </w:t>
      </w:r>
      <w:r w:rsidR="00D57DB4">
        <w:rPr>
          <w:rFonts w:ascii="Times New Roman" w:hAnsi="Times New Roman" w:cs="Times New Roman"/>
          <w:lang w:val="en-GB"/>
        </w:rPr>
        <w:t>Meaning</w:t>
      </w:r>
      <w:r w:rsidR="00DE4BBE">
        <w:rPr>
          <w:rFonts w:ascii="Times New Roman" w:hAnsi="Times New Roman" w:cs="Times New Roman"/>
          <w:lang w:val="en-GB"/>
        </w:rPr>
        <w:t xml:space="preserve"> </w:t>
      </w:r>
      <w:r w:rsidR="00B9205B" w:rsidRPr="00B9205B">
        <w:rPr>
          <w:rFonts w:ascii="Times New Roman" w:hAnsi="Times New Roman" w:cs="Times New Roman"/>
          <w:i/>
          <w:lang w:val="en-GB"/>
        </w:rPr>
        <w:t>“Dare to know”</w:t>
      </w:r>
      <w:r w:rsidR="00B9205B">
        <w:rPr>
          <w:rStyle w:val="FootnoteReference"/>
          <w:rFonts w:ascii="Times New Roman" w:hAnsi="Times New Roman" w:cs="Times New Roman"/>
          <w:i/>
          <w:lang w:val="en-GB"/>
        </w:rPr>
        <w:footnoteReference w:id="28"/>
      </w:r>
      <w:r w:rsidR="006B0BE2">
        <w:rPr>
          <w:rFonts w:ascii="Times New Roman" w:hAnsi="Times New Roman" w:cs="Times New Roman"/>
          <w:i/>
          <w:lang w:val="en-GB"/>
        </w:rPr>
        <w:t xml:space="preserve"> </w:t>
      </w:r>
      <w:r w:rsidR="006B0BE2">
        <w:rPr>
          <w:rFonts w:ascii="Times New Roman" w:hAnsi="Times New Roman" w:cs="Times New Roman"/>
          <w:lang w:val="en-GB"/>
        </w:rPr>
        <w:t xml:space="preserve">as expounded by Kant. </w:t>
      </w:r>
      <w:r w:rsidR="002622F0">
        <w:rPr>
          <w:rFonts w:ascii="Times New Roman" w:hAnsi="Times New Roman" w:cs="Times New Roman"/>
          <w:lang w:val="en-GB"/>
        </w:rPr>
        <w:t xml:space="preserve">The very first revelation to the Blessed prophet of Islam was this challenge! </w:t>
      </w:r>
      <w:r w:rsidR="002622F0" w:rsidRPr="0042208C">
        <w:rPr>
          <w:rFonts w:ascii="Times New Roman" w:hAnsi="Times New Roman" w:cs="Times New Roman"/>
          <w:i/>
          <w:lang w:val="en-GB"/>
        </w:rPr>
        <w:t>“Read in the Name of Your Lord”</w:t>
      </w:r>
      <w:r w:rsidR="00D57DB4">
        <w:rPr>
          <w:rFonts w:ascii="Times New Roman" w:hAnsi="Times New Roman" w:cs="Times New Roman"/>
          <w:i/>
          <w:lang w:val="en-GB"/>
        </w:rPr>
        <w:t>.</w:t>
      </w:r>
      <w:r w:rsidR="0042208C">
        <w:rPr>
          <w:rStyle w:val="FootnoteReference"/>
          <w:rFonts w:ascii="Times New Roman" w:hAnsi="Times New Roman" w:cs="Times New Roman"/>
          <w:i/>
          <w:lang w:val="en-GB"/>
        </w:rPr>
        <w:footnoteReference w:id="29"/>
      </w:r>
      <w:r w:rsidR="0042208C">
        <w:rPr>
          <w:rFonts w:ascii="Times New Roman" w:hAnsi="Times New Roman" w:cs="Times New Roman"/>
          <w:lang w:val="en-GB"/>
        </w:rPr>
        <w:t xml:space="preserve"> </w:t>
      </w:r>
    </w:p>
    <w:p w:rsidR="0042208C" w:rsidRDefault="00585F66" w:rsidP="00096ECF">
      <w:pPr>
        <w:spacing w:line="360" w:lineRule="auto"/>
        <w:jc w:val="both"/>
        <w:rPr>
          <w:rFonts w:ascii="Times New Roman" w:hAnsi="Times New Roman" w:cs="Times New Roman"/>
        </w:rPr>
      </w:pPr>
      <w:r>
        <w:rPr>
          <w:rFonts w:ascii="Times New Roman" w:hAnsi="Times New Roman" w:cs="Times New Roman"/>
        </w:rPr>
        <w:t xml:space="preserve">Another area worth exploring </w:t>
      </w:r>
      <w:r w:rsidR="0092596A">
        <w:rPr>
          <w:rFonts w:ascii="Times New Roman" w:hAnsi="Times New Roman" w:cs="Times New Roman"/>
        </w:rPr>
        <w:t xml:space="preserve">more as mentioned is on ethics </w:t>
      </w:r>
      <w:r>
        <w:rPr>
          <w:rFonts w:ascii="Times New Roman" w:hAnsi="Times New Roman" w:cs="Times New Roman"/>
        </w:rPr>
        <w:t>on the issue of morality in Islam and Western philosophy. It should however, be noted that morality from the western philosophical point of view is usually associated with philosophy of Stoicism</w:t>
      </w:r>
      <w:r w:rsidR="0092596A">
        <w:rPr>
          <w:rStyle w:val="FootnoteReference"/>
          <w:rFonts w:ascii="Times New Roman" w:hAnsi="Times New Roman" w:cs="Times New Roman"/>
        </w:rPr>
        <w:footnoteReference w:id="30"/>
      </w:r>
      <w:r>
        <w:rPr>
          <w:rFonts w:ascii="Times New Roman" w:hAnsi="Times New Roman" w:cs="Times New Roman"/>
        </w:rPr>
        <w:t xml:space="preserve"> </w:t>
      </w:r>
      <w:r w:rsidR="0092596A">
        <w:rPr>
          <w:rFonts w:ascii="Times New Roman" w:hAnsi="Times New Roman" w:cs="Times New Roman"/>
        </w:rPr>
        <w:t xml:space="preserve">  which </w:t>
      </w:r>
      <w:r w:rsidR="0092596A" w:rsidRPr="0092596A">
        <w:rPr>
          <w:rFonts w:ascii="Times New Roman" w:hAnsi="Times New Roman" w:cs="Times New Roman"/>
          <w:lang w:val="en-GB"/>
        </w:rPr>
        <w:t xml:space="preserve">is one of the four schools of the third century B.C Hellenistic Age (the remaining three; Cynicism, </w:t>
      </w:r>
      <w:proofErr w:type="spellStart"/>
      <w:r w:rsidR="0092596A" w:rsidRPr="0092596A">
        <w:rPr>
          <w:rFonts w:ascii="Times New Roman" w:hAnsi="Times New Roman" w:cs="Times New Roman"/>
          <w:lang w:val="en-GB"/>
        </w:rPr>
        <w:t>Skepticism</w:t>
      </w:r>
      <w:proofErr w:type="spellEnd"/>
      <w:r w:rsidR="0092596A" w:rsidRPr="0092596A">
        <w:rPr>
          <w:rFonts w:ascii="Times New Roman" w:hAnsi="Times New Roman" w:cs="Times New Roman"/>
          <w:lang w:val="en-GB"/>
        </w:rPr>
        <w:t>, and Epicureanism)</w:t>
      </w:r>
      <w:r w:rsidR="0092596A">
        <w:rPr>
          <w:rFonts w:ascii="Times New Roman" w:hAnsi="Times New Roman" w:cs="Times New Roman"/>
          <w:lang w:val="en-GB"/>
        </w:rPr>
        <w:t xml:space="preserve"> </w:t>
      </w:r>
      <w:r>
        <w:rPr>
          <w:rFonts w:ascii="Times New Roman" w:hAnsi="Times New Roman" w:cs="Times New Roman"/>
        </w:rPr>
        <w:t xml:space="preserve">where the Stoics </w:t>
      </w:r>
      <w:r w:rsidR="0092596A">
        <w:rPr>
          <w:rFonts w:ascii="Times New Roman" w:hAnsi="Times New Roman" w:cs="Times New Roman"/>
        </w:rPr>
        <w:t>see morality</w:t>
      </w:r>
      <w:r>
        <w:rPr>
          <w:rFonts w:ascii="Times New Roman" w:hAnsi="Times New Roman" w:cs="Times New Roman"/>
        </w:rPr>
        <w:t xml:space="preserve"> as an end in itself while in Islam morality is seen as a means to an end. </w:t>
      </w:r>
      <w:r w:rsidR="00310D48">
        <w:rPr>
          <w:rFonts w:ascii="Times New Roman" w:hAnsi="Times New Roman" w:cs="Times New Roman"/>
        </w:rPr>
        <w:t xml:space="preserve">Where the individual shuns away from his/her selfish whims and caprices in order to attain the good life and also be successful in the hereafter. In essence, the point being that the two philosophies are all seeking to establish </w:t>
      </w:r>
      <w:r w:rsidR="0041399D">
        <w:rPr>
          <w:rFonts w:ascii="Times New Roman" w:hAnsi="Times New Roman" w:cs="Times New Roman"/>
        </w:rPr>
        <w:t xml:space="preserve">a status called </w:t>
      </w:r>
      <w:r w:rsidR="00310D48">
        <w:rPr>
          <w:rFonts w:ascii="Times New Roman" w:hAnsi="Times New Roman" w:cs="Times New Roman"/>
        </w:rPr>
        <w:t>the good life.</w:t>
      </w:r>
    </w:p>
    <w:p w:rsidR="009F6F87" w:rsidRDefault="009F6F87" w:rsidP="00096ECF">
      <w:pPr>
        <w:spacing w:line="360" w:lineRule="auto"/>
        <w:jc w:val="both"/>
        <w:rPr>
          <w:rFonts w:ascii="Times New Roman" w:hAnsi="Times New Roman" w:cs="Times New Roman"/>
        </w:rPr>
      </w:pPr>
      <w:r>
        <w:rPr>
          <w:rFonts w:ascii="Times New Roman" w:hAnsi="Times New Roman" w:cs="Times New Roman"/>
        </w:rPr>
        <w:t xml:space="preserve">We have also come to understand that, Philosophy’s role in Islamic </w:t>
      </w:r>
      <w:proofErr w:type="spellStart"/>
      <w:r>
        <w:rPr>
          <w:rFonts w:ascii="Times New Roman" w:hAnsi="Times New Roman" w:cs="Times New Roman"/>
        </w:rPr>
        <w:t>esoterism</w:t>
      </w:r>
      <w:proofErr w:type="spellEnd"/>
      <w:r>
        <w:rPr>
          <w:rFonts w:ascii="Times New Roman" w:hAnsi="Times New Roman" w:cs="Times New Roman"/>
        </w:rPr>
        <w:t xml:space="preserve"> was enormous especially with regards to using the philosophical tools by the Islamic creeds of imams or schools of thought. </w:t>
      </w:r>
      <w:r w:rsidR="00420755">
        <w:rPr>
          <w:rFonts w:ascii="Times New Roman" w:hAnsi="Times New Roman" w:cs="Times New Roman"/>
        </w:rPr>
        <w:t xml:space="preserve"> If one takes a cursory look at the Islamic writers especially starting with Imam Al-</w:t>
      </w:r>
      <w:proofErr w:type="spellStart"/>
      <w:r w:rsidR="00420755">
        <w:rPr>
          <w:rFonts w:ascii="Times New Roman" w:hAnsi="Times New Roman" w:cs="Times New Roman"/>
        </w:rPr>
        <w:t>Ghazzali</w:t>
      </w:r>
      <w:proofErr w:type="spellEnd"/>
      <w:r w:rsidR="00420755">
        <w:rPr>
          <w:rFonts w:ascii="Times New Roman" w:hAnsi="Times New Roman" w:cs="Times New Roman"/>
        </w:rPr>
        <w:t xml:space="preserve">, he was able to attack the works of the western philosophers with the same </w:t>
      </w:r>
      <w:r w:rsidR="00420755">
        <w:rPr>
          <w:rFonts w:ascii="Times New Roman" w:hAnsi="Times New Roman" w:cs="Times New Roman"/>
        </w:rPr>
        <w:lastRenderedPageBreak/>
        <w:t xml:space="preserve">tools of philosophical analysis, and he was able to utilize this same tool in writing one the biggest works of all time i.e. </w:t>
      </w:r>
      <w:proofErr w:type="spellStart"/>
      <w:r w:rsidR="00420755" w:rsidRPr="004A0082">
        <w:rPr>
          <w:rFonts w:ascii="Times New Roman" w:hAnsi="Times New Roman" w:cs="Times New Roman"/>
          <w:i/>
        </w:rPr>
        <w:t>Ihyaa</w:t>
      </w:r>
      <w:proofErr w:type="spellEnd"/>
      <w:r w:rsidR="00420755" w:rsidRPr="004A0082">
        <w:rPr>
          <w:rFonts w:ascii="Times New Roman" w:hAnsi="Times New Roman" w:cs="Times New Roman"/>
          <w:i/>
        </w:rPr>
        <w:t xml:space="preserve"> </w:t>
      </w:r>
      <w:proofErr w:type="spellStart"/>
      <w:r w:rsidR="00420755" w:rsidRPr="004A0082">
        <w:rPr>
          <w:rFonts w:ascii="Times New Roman" w:hAnsi="Times New Roman" w:cs="Times New Roman"/>
          <w:i/>
        </w:rPr>
        <w:t>Ulumiddeen</w:t>
      </w:r>
      <w:proofErr w:type="spellEnd"/>
      <w:r w:rsidR="00420755">
        <w:rPr>
          <w:rFonts w:ascii="Times New Roman" w:hAnsi="Times New Roman" w:cs="Times New Roman"/>
        </w:rPr>
        <w:t xml:space="preserve"> (</w:t>
      </w:r>
      <w:r w:rsidR="00E53F9E">
        <w:rPr>
          <w:rFonts w:ascii="Times New Roman" w:hAnsi="Times New Roman" w:cs="Times New Roman"/>
        </w:rPr>
        <w:t xml:space="preserve">Revival </w:t>
      </w:r>
      <w:r w:rsidR="00420755">
        <w:rPr>
          <w:rFonts w:ascii="Times New Roman" w:hAnsi="Times New Roman" w:cs="Times New Roman"/>
        </w:rPr>
        <w:t xml:space="preserve">of the </w:t>
      </w:r>
      <w:r w:rsidR="00E53F9E">
        <w:rPr>
          <w:rFonts w:ascii="Times New Roman" w:hAnsi="Times New Roman" w:cs="Times New Roman"/>
        </w:rPr>
        <w:t>Religious Sciences</w:t>
      </w:r>
      <w:r w:rsidR="00420755">
        <w:rPr>
          <w:rFonts w:ascii="Times New Roman" w:hAnsi="Times New Roman" w:cs="Times New Roman"/>
        </w:rPr>
        <w:t xml:space="preserve">). If one also come closer to our time the works of Sheikh </w:t>
      </w:r>
      <w:proofErr w:type="spellStart"/>
      <w:r w:rsidR="00420755">
        <w:rPr>
          <w:rFonts w:ascii="Times New Roman" w:hAnsi="Times New Roman" w:cs="Times New Roman"/>
        </w:rPr>
        <w:t>Nasruddeen</w:t>
      </w:r>
      <w:proofErr w:type="spellEnd"/>
      <w:r w:rsidR="00420755">
        <w:rPr>
          <w:rFonts w:ascii="Times New Roman" w:hAnsi="Times New Roman" w:cs="Times New Roman"/>
        </w:rPr>
        <w:t xml:space="preserve"> </w:t>
      </w:r>
      <w:proofErr w:type="spellStart"/>
      <w:r w:rsidR="00420755">
        <w:rPr>
          <w:rFonts w:ascii="Times New Roman" w:hAnsi="Times New Roman" w:cs="Times New Roman"/>
        </w:rPr>
        <w:t>Albaniy</w:t>
      </w:r>
      <w:proofErr w:type="spellEnd"/>
      <w:r w:rsidR="00420755">
        <w:rPr>
          <w:rFonts w:ascii="Times New Roman" w:hAnsi="Times New Roman" w:cs="Times New Roman"/>
        </w:rPr>
        <w:t xml:space="preserve"> of A</w:t>
      </w:r>
      <w:r w:rsidR="005A0DE4">
        <w:rPr>
          <w:rFonts w:ascii="Times New Roman" w:hAnsi="Times New Roman" w:cs="Times New Roman"/>
        </w:rPr>
        <w:t>l</w:t>
      </w:r>
      <w:r w:rsidR="00420755">
        <w:rPr>
          <w:rFonts w:ascii="Times New Roman" w:hAnsi="Times New Roman" w:cs="Times New Roman"/>
        </w:rPr>
        <w:t xml:space="preserve">bania, his works on </w:t>
      </w:r>
      <w:r w:rsidR="00570191">
        <w:rPr>
          <w:rFonts w:ascii="Times New Roman" w:hAnsi="Times New Roman" w:cs="Times New Roman"/>
        </w:rPr>
        <w:t xml:space="preserve">the authenticity of the Hadiths of the prophet were purely on the philosophical scale of reason and logic (i.e. </w:t>
      </w:r>
      <w:proofErr w:type="spellStart"/>
      <w:r w:rsidR="005A0DE4">
        <w:rPr>
          <w:rFonts w:ascii="Times New Roman" w:hAnsi="Times New Roman" w:cs="Times New Roman"/>
          <w:i/>
        </w:rPr>
        <w:t>Sil</w:t>
      </w:r>
      <w:r w:rsidR="00570191" w:rsidRPr="004A0082">
        <w:rPr>
          <w:rFonts w:ascii="Times New Roman" w:hAnsi="Times New Roman" w:cs="Times New Roman"/>
          <w:i/>
        </w:rPr>
        <w:t>silatil</w:t>
      </w:r>
      <w:proofErr w:type="spellEnd"/>
      <w:r w:rsidR="00570191" w:rsidRPr="004A0082">
        <w:rPr>
          <w:rFonts w:ascii="Times New Roman" w:hAnsi="Times New Roman" w:cs="Times New Roman"/>
          <w:i/>
        </w:rPr>
        <w:t xml:space="preserve"> </w:t>
      </w:r>
      <w:proofErr w:type="spellStart"/>
      <w:r w:rsidR="00570191" w:rsidRPr="004A0082">
        <w:rPr>
          <w:rFonts w:ascii="Times New Roman" w:hAnsi="Times New Roman" w:cs="Times New Roman"/>
          <w:i/>
        </w:rPr>
        <w:t>Ah</w:t>
      </w:r>
      <w:r w:rsidR="004A0082" w:rsidRPr="004A0082">
        <w:rPr>
          <w:rFonts w:ascii="Times New Roman" w:hAnsi="Times New Roman" w:cs="Times New Roman"/>
          <w:i/>
        </w:rPr>
        <w:t>a</w:t>
      </w:r>
      <w:r w:rsidR="00570191" w:rsidRPr="004A0082">
        <w:rPr>
          <w:rFonts w:ascii="Times New Roman" w:hAnsi="Times New Roman" w:cs="Times New Roman"/>
          <w:i/>
        </w:rPr>
        <w:t>adithus</w:t>
      </w:r>
      <w:proofErr w:type="spellEnd"/>
      <w:r w:rsidR="00570191" w:rsidRPr="004A0082">
        <w:rPr>
          <w:rFonts w:ascii="Times New Roman" w:hAnsi="Times New Roman" w:cs="Times New Roman"/>
          <w:i/>
        </w:rPr>
        <w:t xml:space="preserve"> </w:t>
      </w:r>
      <w:proofErr w:type="spellStart"/>
      <w:r w:rsidR="00570191" w:rsidRPr="004A0082">
        <w:rPr>
          <w:rFonts w:ascii="Times New Roman" w:hAnsi="Times New Roman" w:cs="Times New Roman"/>
          <w:i/>
        </w:rPr>
        <w:t>saheehah</w:t>
      </w:r>
      <w:proofErr w:type="spellEnd"/>
      <w:r w:rsidR="00570191" w:rsidRPr="004A0082">
        <w:rPr>
          <w:rFonts w:ascii="Times New Roman" w:hAnsi="Times New Roman" w:cs="Times New Roman"/>
          <w:i/>
        </w:rPr>
        <w:t xml:space="preserve"> </w:t>
      </w:r>
      <w:proofErr w:type="spellStart"/>
      <w:r w:rsidR="00570191" w:rsidRPr="004A0082">
        <w:rPr>
          <w:rFonts w:ascii="Times New Roman" w:hAnsi="Times New Roman" w:cs="Times New Roman"/>
          <w:i/>
        </w:rPr>
        <w:t>wal</w:t>
      </w:r>
      <w:proofErr w:type="spellEnd"/>
      <w:r w:rsidR="00570191" w:rsidRPr="004A0082">
        <w:rPr>
          <w:rFonts w:ascii="Times New Roman" w:hAnsi="Times New Roman" w:cs="Times New Roman"/>
          <w:i/>
        </w:rPr>
        <w:t xml:space="preserve"> </w:t>
      </w:r>
      <w:proofErr w:type="spellStart"/>
      <w:r w:rsidR="00570191" w:rsidRPr="004A0082">
        <w:rPr>
          <w:rFonts w:ascii="Times New Roman" w:hAnsi="Times New Roman" w:cs="Times New Roman"/>
          <w:i/>
        </w:rPr>
        <w:t>Da’eefah</w:t>
      </w:r>
      <w:proofErr w:type="spellEnd"/>
      <w:r w:rsidR="00570191">
        <w:rPr>
          <w:rFonts w:ascii="Times New Roman" w:hAnsi="Times New Roman" w:cs="Times New Roman"/>
        </w:rPr>
        <w:t xml:space="preserve">). Late Sheikh </w:t>
      </w:r>
      <w:proofErr w:type="spellStart"/>
      <w:r w:rsidR="00570191">
        <w:rPr>
          <w:rFonts w:ascii="Times New Roman" w:hAnsi="Times New Roman" w:cs="Times New Roman"/>
        </w:rPr>
        <w:t>Ja</w:t>
      </w:r>
      <w:r w:rsidR="0064426E">
        <w:rPr>
          <w:rFonts w:ascii="Times New Roman" w:hAnsi="Times New Roman" w:cs="Times New Roman"/>
        </w:rPr>
        <w:t>’</w:t>
      </w:r>
      <w:r w:rsidR="00570191">
        <w:rPr>
          <w:rFonts w:ascii="Times New Roman" w:hAnsi="Times New Roman" w:cs="Times New Roman"/>
        </w:rPr>
        <w:t>far</w:t>
      </w:r>
      <w:proofErr w:type="spellEnd"/>
      <w:r w:rsidR="00570191">
        <w:rPr>
          <w:rFonts w:ascii="Times New Roman" w:hAnsi="Times New Roman" w:cs="Times New Roman"/>
        </w:rPr>
        <w:t xml:space="preserve"> of </w:t>
      </w:r>
      <w:r w:rsidR="009C22AC">
        <w:rPr>
          <w:rFonts w:ascii="Times New Roman" w:hAnsi="Times New Roman" w:cs="Times New Roman"/>
        </w:rPr>
        <w:t>Nigeria was</w:t>
      </w:r>
      <w:r w:rsidR="0064426E">
        <w:rPr>
          <w:rFonts w:ascii="Times New Roman" w:hAnsi="Times New Roman" w:cs="Times New Roman"/>
        </w:rPr>
        <w:t xml:space="preserve"> so analytic in all his sermons and </w:t>
      </w:r>
      <w:proofErr w:type="spellStart"/>
      <w:r w:rsidR="0064426E">
        <w:rPr>
          <w:rFonts w:ascii="Times New Roman" w:hAnsi="Times New Roman" w:cs="Times New Roman"/>
        </w:rPr>
        <w:t>Tafsir</w:t>
      </w:r>
      <w:proofErr w:type="spellEnd"/>
      <w:r w:rsidR="0064426E">
        <w:rPr>
          <w:rFonts w:ascii="Times New Roman" w:hAnsi="Times New Roman" w:cs="Times New Roman"/>
        </w:rPr>
        <w:t xml:space="preserve"> of the Qur’</w:t>
      </w:r>
      <w:r w:rsidR="004A0082">
        <w:rPr>
          <w:rFonts w:ascii="Times New Roman" w:hAnsi="Times New Roman" w:cs="Times New Roman"/>
        </w:rPr>
        <w:t>an and Hadith</w:t>
      </w:r>
      <w:r w:rsidR="0064426E">
        <w:rPr>
          <w:rFonts w:ascii="Times New Roman" w:hAnsi="Times New Roman" w:cs="Times New Roman"/>
        </w:rPr>
        <w:t xml:space="preserve">.  He may not have studied </w:t>
      </w:r>
      <w:r w:rsidR="004A0082">
        <w:rPr>
          <w:rFonts w:ascii="Times New Roman" w:hAnsi="Times New Roman" w:cs="Times New Roman"/>
        </w:rPr>
        <w:t>philosophy as a discipline</w:t>
      </w:r>
      <w:r w:rsidR="0064426E">
        <w:rPr>
          <w:rFonts w:ascii="Times New Roman" w:hAnsi="Times New Roman" w:cs="Times New Roman"/>
        </w:rPr>
        <w:t xml:space="preserve"> but his methods were purely philosophical in terms </w:t>
      </w:r>
      <w:r w:rsidR="00150A0D">
        <w:rPr>
          <w:rFonts w:ascii="Times New Roman" w:hAnsi="Times New Roman" w:cs="Times New Roman"/>
        </w:rPr>
        <w:t>presentation and analysis. The argument being that if one who hasn’t studied mainstream philosophy can be this good in the logical presentation of arguments, what would become of him if he had studied philosophy as an area of specialization?</w:t>
      </w:r>
      <w:r w:rsidR="0064426E">
        <w:rPr>
          <w:rFonts w:ascii="Times New Roman" w:hAnsi="Times New Roman" w:cs="Times New Roman"/>
        </w:rPr>
        <w:t xml:space="preserve"> </w:t>
      </w:r>
      <w:r>
        <w:rPr>
          <w:rFonts w:ascii="Times New Roman" w:hAnsi="Times New Roman" w:cs="Times New Roman"/>
        </w:rPr>
        <w:t xml:space="preserve">Thus, this paper is of the view that </w:t>
      </w:r>
      <w:r w:rsidRPr="009F6F87">
        <w:rPr>
          <w:rFonts w:ascii="Times New Roman" w:hAnsi="Times New Roman" w:cs="Times New Roman"/>
        </w:rPr>
        <w:t>Islamic religion has a lot in common with western philosophy with regards to the ultimate search for truths and know</w:t>
      </w:r>
      <w:r>
        <w:rPr>
          <w:rFonts w:ascii="Times New Roman" w:hAnsi="Times New Roman" w:cs="Times New Roman"/>
        </w:rPr>
        <w:t>ledge and the utilization of</w:t>
      </w:r>
      <w:r w:rsidRPr="009F6F87">
        <w:rPr>
          <w:rFonts w:ascii="Times New Roman" w:hAnsi="Times New Roman" w:cs="Times New Roman"/>
        </w:rPr>
        <w:t xml:space="preserve"> same in living the good life</w:t>
      </w:r>
      <w:r>
        <w:rPr>
          <w:rFonts w:ascii="Times New Roman" w:hAnsi="Times New Roman" w:cs="Times New Roman"/>
        </w:rPr>
        <w:t>.</w:t>
      </w:r>
      <w:r w:rsidR="005A0DE4">
        <w:rPr>
          <w:rFonts w:ascii="Times New Roman" w:hAnsi="Times New Roman" w:cs="Times New Roman"/>
        </w:rPr>
        <w:t xml:space="preserve"> Therefore, philosophy should be studied in order to enrich </w:t>
      </w:r>
      <w:r w:rsidR="00AE3309">
        <w:rPr>
          <w:rFonts w:ascii="Times New Roman" w:hAnsi="Times New Roman" w:cs="Times New Roman"/>
        </w:rPr>
        <w:t>our presentations and analysis for the sake of</w:t>
      </w:r>
      <w:r w:rsidR="005A0DE4">
        <w:rPr>
          <w:rFonts w:ascii="Times New Roman" w:hAnsi="Times New Roman" w:cs="Times New Roman"/>
        </w:rPr>
        <w:t xml:space="preserve"> comprehend</w:t>
      </w:r>
      <w:r w:rsidR="00AE3309">
        <w:rPr>
          <w:rFonts w:ascii="Times New Roman" w:hAnsi="Times New Roman" w:cs="Times New Roman"/>
        </w:rPr>
        <w:t>ing</w:t>
      </w:r>
      <w:r w:rsidR="005A0DE4">
        <w:rPr>
          <w:rFonts w:ascii="Times New Roman" w:hAnsi="Times New Roman" w:cs="Times New Roman"/>
        </w:rPr>
        <w:t xml:space="preserve"> Islamic religion </w:t>
      </w:r>
      <w:r w:rsidR="00AE3309">
        <w:rPr>
          <w:rFonts w:ascii="Times New Roman" w:hAnsi="Times New Roman" w:cs="Times New Roman"/>
        </w:rPr>
        <w:t>and ideas.</w:t>
      </w:r>
    </w:p>
    <w:p w:rsidR="00FA1DFE" w:rsidRDefault="00FA1DFE" w:rsidP="00096ECF">
      <w:pPr>
        <w:spacing w:line="360" w:lineRule="auto"/>
        <w:jc w:val="both"/>
        <w:rPr>
          <w:rFonts w:ascii="Times New Roman" w:hAnsi="Times New Roman" w:cs="Times New Roman"/>
        </w:rPr>
      </w:pPr>
    </w:p>
    <w:p w:rsidR="005A0DE4" w:rsidRDefault="005A0DE4">
      <w:pPr>
        <w:rPr>
          <w:rFonts w:ascii="Times New Roman" w:hAnsi="Times New Roman" w:cs="Times New Roman"/>
          <w:b/>
        </w:rPr>
      </w:pPr>
      <w:r>
        <w:rPr>
          <w:rFonts w:ascii="Times New Roman" w:hAnsi="Times New Roman" w:cs="Times New Roman"/>
          <w:b/>
        </w:rPr>
        <w:br w:type="page"/>
      </w:r>
    </w:p>
    <w:p w:rsidR="009F6F87" w:rsidRDefault="004C40FE" w:rsidP="00C86AED">
      <w:pPr>
        <w:spacing w:line="360" w:lineRule="auto"/>
        <w:ind w:left="900" w:hanging="900"/>
        <w:jc w:val="both"/>
        <w:rPr>
          <w:rFonts w:ascii="Times New Roman" w:hAnsi="Times New Roman" w:cs="Times New Roman"/>
          <w:b/>
        </w:rPr>
      </w:pPr>
      <w:r>
        <w:rPr>
          <w:rFonts w:ascii="Times New Roman" w:hAnsi="Times New Roman" w:cs="Times New Roman"/>
          <w:b/>
        </w:rPr>
        <w:lastRenderedPageBreak/>
        <w:t>Bibliography</w:t>
      </w:r>
    </w:p>
    <w:p w:rsidR="00117826" w:rsidRPr="009A4037" w:rsidRDefault="00117826" w:rsidP="00117826">
      <w:pPr>
        <w:spacing w:line="360" w:lineRule="auto"/>
        <w:ind w:left="900" w:hanging="900"/>
        <w:jc w:val="both"/>
        <w:rPr>
          <w:rFonts w:ascii="Times New Roman" w:hAnsi="Times New Roman" w:cs="Times New Roman"/>
        </w:rPr>
      </w:pPr>
      <w:r>
        <w:rPr>
          <w:rFonts w:ascii="Times New Roman" w:hAnsi="Times New Roman" w:cs="Times New Roman"/>
        </w:rPr>
        <w:t>Akinpelu, Jones A.</w:t>
      </w:r>
      <w:r w:rsidRPr="009A4037">
        <w:rPr>
          <w:rFonts w:ascii="Times New Roman" w:hAnsi="Times New Roman" w:cs="Times New Roman"/>
        </w:rPr>
        <w:t xml:space="preserve"> </w:t>
      </w:r>
      <w:r w:rsidRPr="009A4037">
        <w:rPr>
          <w:rFonts w:ascii="Times New Roman" w:hAnsi="Times New Roman" w:cs="Times New Roman"/>
          <w:i/>
        </w:rPr>
        <w:t>Themes in Philosophy of Education for Teachers</w:t>
      </w:r>
      <w:r>
        <w:rPr>
          <w:rFonts w:ascii="Times New Roman" w:hAnsi="Times New Roman" w:cs="Times New Roman"/>
        </w:rPr>
        <w:t xml:space="preserve">, </w:t>
      </w:r>
      <w:r w:rsidRPr="009A4037">
        <w:rPr>
          <w:rFonts w:ascii="Times New Roman" w:hAnsi="Times New Roman" w:cs="Times New Roman"/>
        </w:rPr>
        <w:t>Ib</w:t>
      </w:r>
      <w:r>
        <w:rPr>
          <w:rFonts w:ascii="Times New Roman" w:hAnsi="Times New Roman" w:cs="Times New Roman"/>
        </w:rPr>
        <w:t xml:space="preserve">adan: </w:t>
      </w:r>
      <w:proofErr w:type="spellStart"/>
      <w:r>
        <w:rPr>
          <w:rFonts w:ascii="Times New Roman" w:hAnsi="Times New Roman" w:cs="Times New Roman"/>
        </w:rPr>
        <w:t>Tafak</w:t>
      </w:r>
      <w:proofErr w:type="spellEnd"/>
      <w:r>
        <w:rPr>
          <w:rFonts w:ascii="Times New Roman" w:hAnsi="Times New Roman" w:cs="Times New Roman"/>
        </w:rPr>
        <w:t xml:space="preserve"> Publications, 2005.</w:t>
      </w:r>
    </w:p>
    <w:p w:rsidR="00F73FF6" w:rsidRPr="00F73FF6" w:rsidRDefault="00F73FF6" w:rsidP="00F73FF6">
      <w:pPr>
        <w:spacing w:line="360" w:lineRule="auto"/>
        <w:ind w:left="900" w:hanging="900"/>
        <w:jc w:val="both"/>
        <w:rPr>
          <w:rFonts w:ascii="Times New Roman" w:hAnsi="Times New Roman" w:cs="Times New Roman"/>
        </w:rPr>
      </w:pPr>
      <w:proofErr w:type="spellStart"/>
      <w:r w:rsidRPr="00F73FF6">
        <w:rPr>
          <w:rFonts w:ascii="Times New Roman" w:hAnsi="Times New Roman" w:cs="Times New Roman"/>
          <w:lang w:val="en-GB"/>
        </w:rPr>
        <w:t>Basharat</w:t>
      </w:r>
      <w:proofErr w:type="spellEnd"/>
      <w:r w:rsidRPr="00F73FF6">
        <w:rPr>
          <w:rFonts w:ascii="Times New Roman" w:hAnsi="Times New Roman" w:cs="Times New Roman"/>
          <w:lang w:val="en-GB"/>
        </w:rPr>
        <w:t xml:space="preserve">, </w:t>
      </w:r>
      <w:proofErr w:type="spellStart"/>
      <w:proofErr w:type="gramStart"/>
      <w:r w:rsidR="00DD6A2D">
        <w:rPr>
          <w:rFonts w:ascii="Times New Roman" w:hAnsi="Times New Roman" w:cs="Times New Roman"/>
          <w:lang w:val="en-GB"/>
        </w:rPr>
        <w:t>Tahira</w:t>
      </w:r>
      <w:proofErr w:type="spellEnd"/>
      <w:r w:rsidRPr="00F73FF6">
        <w:rPr>
          <w:rFonts w:ascii="Times New Roman" w:hAnsi="Times New Roman" w:cs="Times New Roman"/>
          <w:lang w:val="en-GB"/>
        </w:rPr>
        <w:t>.,</w:t>
      </w:r>
      <w:proofErr w:type="gramEnd"/>
      <w:r w:rsidRPr="00F73FF6">
        <w:rPr>
          <w:rFonts w:ascii="Times New Roman" w:hAnsi="Times New Roman" w:cs="Times New Roman"/>
          <w:lang w:val="en-GB"/>
        </w:rPr>
        <w:t xml:space="preserve"> </w:t>
      </w:r>
      <w:proofErr w:type="spellStart"/>
      <w:r w:rsidRPr="00F73FF6">
        <w:rPr>
          <w:rFonts w:ascii="Times New Roman" w:hAnsi="Times New Roman" w:cs="Times New Roman"/>
          <w:lang w:val="en-GB"/>
        </w:rPr>
        <w:t>Iqbal</w:t>
      </w:r>
      <w:proofErr w:type="spellEnd"/>
      <w:r w:rsidRPr="00F73FF6">
        <w:rPr>
          <w:rFonts w:ascii="Times New Roman" w:hAnsi="Times New Roman" w:cs="Times New Roman"/>
          <w:lang w:val="en-GB"/>
        </w:rPr>
        <w:t xml:space="preserve">, </w:t>
      </w:r>
      <w:r w:rsidR="00DD6A2D">
        <w:rPr>
          <w:rFonts w:ascii="Times New Roman" w:hAnsi="Times New Roman" w:cs="Times New Roman"/>
          <w:lang w:val="en-GB"/>
        </w:rPr>
        <w:t>Hafiz Muhammad</w:t>
      </w:r>
      <w:r w:rsidRPr="00F73FF6">
        <w:rPr>
          <w:rFonts w:ascii="Times New Roman" w:hAnsi="Times New Roman" w:cs="Times New Roman"/>
          <w:lang w:val="en-GB"/>
        </w:rPr>
        <w:t xml:space="preserve">. </w:t>
      </w:r>
      <w:r w:rsidR="00DD6A2D">
        <w:rPr>
          <w:rFonts w:ascii="Times New Roman" w:hAnsi="Times New Roman" w:cs="Times New Roman"/>
          <w:lang w:val="en-GB"/>
        </w:rPr>
        <w:t>&amp;</w:t>
      </w:r>
      <w:r w:rsidRPr="00F73FF6">
        <w:rPr>
          <w:rFonts w:ascii="Times New Roman" w:hAnsi="Times New Roman" w:cs="Times New Roman"/>
          <w:lang w:val="en-GB"/>
        </w:rPr>
        <w:t xml:space="preserve"> </w:t>
      </w:r>
      <w:proofErr w:type="spellStart"/>
      <w:r w:rsidRPr="00F73FF6">
        <w:rPr>
          <w:rFonts w:ascii="Times New Roman" w:hAnsi="Times New Roman" w:cs="Times New Roman"/>
          <w:lang w:val="en-GB"/>
        </w:rPr>
        <w:t>Bibi</w:t>
      </w:r>
      <w:proofErr w:type="spellEnd"/>
      <w:r w:rsidRPr="00F73FF6">
        <w:rPr>
          <w:rFonts w:ascii="Times New Roman" w:hAnsi="Times New Roman" w:cs="Times New Roman"/>
          <w:lang w:val="en-GB"/>
        </w:rPr>
        <w:t xml:space="preserve">, </w:t>
      </w:r>
      <w:proofErr w:type="spellStart"/>
      <w:r w:rsidRPr="00F73FF6">
        <w:rPr>
          <w:rFonts w:ascii="Times New Roman" w:hAnsi="Times New Roman" w:cs="Times New Roman"/>
          <w:lang w:val="en-GB"/>
        </w:rPr>
        <w:t>F</w:t>
      </w:r>
      <w:r w:rsidR="00DD6A2D">
        <w:rPr>
          <w:rFonts w:ascii="Times New Roman" w:hAnsi="Times New Roman" w:cs="Times New Roman"/>
          <w:lang w:val="en-GB"/>
        </w:rPr>
        <w:t>riha</w:t>
      </w:r>
      <w:proofErr w:type="spellEnd"/>
      <w:r w:rsidRPr="00F73FF6">
        <w:rPr>
          <w:rFonts w:ascii="Times New Roman" w:hAnsi="Times New Roman" w:cs="Times New Roman"/>
          <w:lang w:val="en-GB"/>
        </w:rPr>
        <w:t xml:space="preserve">. The Confucius Philosophy and Islamic Teachings of </w:t>
      </w:r>
      <w:r w:rsidRPr="00F73FF6">
        <w:rPr>
          <w:rFonts w:ascii="Times New Roman" w:hAnsi="Times New Roman" w:cs="Times New Roman"/>
        </w:rPr>
        <w:t>Lifelong Learning: Implications for Professional Development of Teachers, (</w:t>
      </w:r>
      <w:r w:rsidRPr="00F73FF6">
        <w:rPr>
          <w:rFonts w:ascii="Times New Roman" w:hAnsi="Times New Roman" w:cs="Times New Roman"/>
          <w:i/>
        </w:rPr>
        <w:t>Bulletin of Education and Research</w:t>
      </w:r>
      <w:r w:rsidRPr="00F73FF6">
        <w:rPr>
          <w:rFonts w:ascii="Times New Roman" w:hAnsi="Times New Roman" w:cs="Times New Roman"/>
        </w:rPr>
        <w:t>, 33, No. 1 (June 2011)</w:t>
      </w:r>
      <w:r w:rsidR="00DD6A2D">
        <w:rPr>
          <w:rFonts w:ascii="Times New Roman" w:hAnsi="Times New Roman" w:cs="Times New Roman"/>
        </w:rPr>
        <w:t>: 31 – 46.</w:t>
      </w:r>
    </w:p>
    <w:p w:rsidR="00117826" w:rsidRPr="009A4037" w:rsidRDefault="00117826" w:rsidP="00117826">
      <w:pPr>
        <w:spacing w:line="360" w:lineRule="auto"/>
        <w:ind w:left="900" w:hanging="900"/>
        <w:jc w:val="both"/>
        <w:rPr>
          <w:rFonts w:ascii="Times New Roman" w:hAnsi="Times New Roman" w:cs="Times New Roman"/>
          <w:b/>
        </w:rPr>
      </w:pPr>
      <w:proofErr w:type="spellStart"/>
      <w:r w:rsidRPr="009A4037">
        <w:rPr>
          <w:rFonts w:ascii="Times New Roman" w:hAnsi="Times New Roman" w:cs="Times New Roman"/>
          <w:lang w:val="en-GB"/>
        </w:rPr>
        <w:t>Chittick</w:t>
      </w:r>
      <w:proofErr w:type="spellEnd"/>
      <w:r w:rsidRPr="009A4037">
        <w:rPr>
          <w:rFonts w:ascii="Times New Roman" w:hAnsi="Times New Roman" w:cs="Times New Roman"/>
          <w:lang w:val="en-GB"/>
        </w:rPr>
        <w:t>,</w:t>
      </w:r>
      <w:r>
        <w:rPr>
          <w:rFonts w:ascii="Times New Roman" w:hAnsi="Times New Roman" w:cs="Times New Roman"/>
          <w:lang w:val="en-GB"/>
        </w:rPr>
        <w:t xml:space="preserve"> William </w:t>
      </w:r>
      <w:r w:rsidRPr="009A4037">
        <w:rPr>
          <w:rFonts w:ascii="Times New Roman" w:hAnsi="Times New Roman" w:cs="Times New Roman"/>
          <w:lang w:val="en-GB"/>
        </w:rPr>
        <w:t xml:space="preserve">C. </w:t>
      </w:r>
      <w:r w:rsidRPr="009A4037">
        <w:rPr>
          <w:rFonts w:ascii="Times New Roman" w:hAnsi="Times New Roman" w:cs="Times New Roman"/>
          <w:i/>
          <w:lang w:val="en-GB"/>
        </w:rPr>
        <w:t xml:space="preserve">The Heart of Islamic Philosophy: the Quest for Self-Knowledge in the Teachings of </w:t>
      </w:r>
      <w:proofErr w:type="spellStart"/>
      <w:r w:rsidRPr="009A4037">
        <w:rPr>
          <w:rFonts w:ascii="Times New Roman" w:hAnsi="Times New Roman" w:cs="Times New Roman"/>
          <w:i/>
        </w:rPr>
        <w:t>Afdal</w:t>
      </w:r>
      <w:proofErr w:type="spellEnd"/>
      <w:r w:rsidRPr="009A4037">
        <w:rPr>
          <w:rFonts w:ascii="Times New Roman" w:hAnsi="Times New Roman" w:cs="Times New Roman"/>
          <w:i/>
        </w:rPr>
        <w:t xml:space="preserve"> al-din </w:t>
      </w:r>
      <w:proofErr w:type="spellStart"/>
      <w:r w:rsidRPr="009A4037">
        <w:rPr>
          <w:rFonts w:ascii="Times New Roman" w:hAnsi="Times New Roman" w:cs="Times New Roman"/>
          <w:i/>
        </w:rPr>
        <w:t>Kashani</w:t>
      </w:r>
      <w:proofErr w:type="spellEnd"/>
      <w:r w:rsidRPr="009A4037">
        <w:rPr>
          <w:rFonts w:ascii="Times New Roman" w:hAnsi="Times New Roman" w:cs="Times New Roman"/>
          <w:i/>
        </w:rPr>
        <w:t xml:space="preserve">, </w:t>
      </w:r>
      <w:r w:rsidRPr="009A4037">
        <w:rPr>
          <w:rFonts w:ascii="Times New Roman" w:hAnsi="Times New Roman" w:cs="Times New Roman"/>
        </w:rPr>
        <w:t>New York</w:t>
      </w:r>
      <w:r>
        <w:rPr>
          <w:rFonts w:ascii="Times New Roman" w:hAnsi="Times New Roman" w:cs="Times New Roman"/>
        </w:rPr>
        <w:t>: Oxford University Press, 2001.</w:t>
      </w:r>
    </w:p>
    <w:p w:rsidR="00117826" w:rsidRDefault="00117826" w:rsidP="00117826">
      <w:pPr>
        <w:spacing w:line="360" w:lineRule="auto"/>
        <w:ind w:left="900" w:hanging="900"/>
        <w:jc w:val="both"/>
        <w:rPr>
          <w:rFonts w:ascii="Times New Roman" w:hAnsi="Times New Roman" w:cs="Times New Roman"/>
          <w:bCs/>
        </w:rPr>
      </w:pPr>
      <w:proofErr w:type="gramStart"/>
      <w:r>
        <w:rPr>
          <w:rFonts w:ascii="Times New Roman" w:hAnsi="Times New Roman" w:cs="Times New Roman"/>
        </w:rPr>
        <w:t>Microso</w:t>
      </w:r>
      <w:r w:rsidRPr="009A4037">
        <w:rPr>
          <w:rFonts w:ascii="Times New Roman" w:hAnsi="Times New Roman" w:cs="Times New Roman"/>
        </w:rPr>
        <w:t xml:space="preserve">ft Encarta, </w:t>
      </w:r>
      <w:r w:rsidRPr="0016247A">
        <w:rPr>
          <w:rFonts w:ascii="Times New Roman" w:hAnsi="Times New Roman" w:cs="Times New Roman"/>
        </w:rPr>
        <w:t>“What is Enlightenment”</w:t>
      </w:r>
      <w:r>
        <w:rPr>
          <w:rFonts w:ascii="Times New Roman" w:hAnsi="Times New Roman" w:cs="Times New Roman"/>
        </w:rPr>
        <w:t>,</w:t>
      </w:r>
      <w:r w:rsidRPr="009A4037">
        <w:rPr>
          <w:rFonts w:ascii="Times New Roman" w:hAnsi="Times New Roman" w:cs="Times New Roman"/>
        </w:rPr>
        <w:t xml:space="preserve"> 2009 DVD version.</w:t>
      </w:r>
      <w:proofErr w:type="gramEnd"/>
      <w:r w:rsidRPr="009A4037">
        <w:rPr>
          <w:rFonts w:ascii="Times New Roman" w:hAnsi="Times New Roman" w:cs="Times New Roman"/>
        </w:rPr>
        <w:t xml:space="preserve"> </w:t>
      </w:r>
      <w:r w:rsidRPr="009A4037">
        <w:rPr>
          <w:rFonts w:ascii="Times New Roman" w:hAnsi="Times New Roman" w:cs="Times New Roman"/>
          <w:bCs/>
        </w:rPr>
        <w:t>1993-2008 Microsoft Corporation.</w:t>
      </w:r>
    </w:p>
    <w:p w:rsidR="00117826" w:rsidRDefault="00117826" w:rsidP="00117826">
      <w:pPr>
        <w:spacing w:line="360" w:lineRule="auto"/>
        <w:ind w:left="900" w:hanging="900"/>
        <w:jc w:val="both"/>
        <w:rPr>
          <w:rFonts w:ascii="Times New Roman" w:hAnsi="Times New Roman" w:cs="Times New Roman"/>
          <w:lang w:val="en-GB"/>
        </w:rPr>
      </w:pPr>
      <w:r>
        <w:rPr>
          <w:rFonts w:ascii="Times New Roman" w:hAnsi="Times New Roman" w:cs="Times New Roman"/>
        </w:rPr>
        <w:t xml:space="preserve">Nasr, </w:t>
      </w:r>
      <w:proofErr w:type="spellStart"/>
      <w:r>
        <w:rPr>
          <w:rFonts w:ascii="Times New Roman" w:hAnsi="Times New Roman" w:cs="Times New Roman"/>
        </w:rPr>
        <w:t>Seyyed</w:t>
      </w:r>
      <w:proofErr w:type="spellEnd"/>
      <w:r>
        <w:rPr>
          <w:rFonts w:ascii="Times New Roman" w:hAnsi="Times New Roman" w:cs="Times New Roman"/>
        </w:rPr>
        <w:t xml:space="preserve"> </w:t>
      </w:r>
      <w:proofErr w:type="spellStart"/>
      <w:r>
        <w:rPr>
          <w:rFonts w:ascii="Times New Roman" w:hAnsi="Times New Roman" w:cs="Times New Roman"/>
        </w:rPr>
        <w:t>Hossein</w:t>
      </w:r>
      <w:proofErr w:type="spellEnd"/>
      <w:r>
        <w:rPr>
          <w:rFonts w:ascii="Times New Roman" w:hAnsi="Times New Roman" w:cs="Times New Roman"/>
        </w:rPr>
        <w:t>.</w:t>
      </w:r>
      <w:r w:rsidRPr="00913869">
        <w:rPr>
          <w:rFonts w:ascii="Times New Roman" w:hAnsi="Times New Roman" w:cs="Times New Roman"/>
        </w:rPr>
        <w:t xml:space="preserve"> </w:t>
      </w:r>
      <w:r w:rsidRPr="00913869">
        <w:rPr>
          <w:rFonts w:ascii="Times New Roman" w:hAnsi="Times New Roman" w:cs="Times New Roman"/>
          <w:i/>
        </w:rPr>
        <w:t xml:space="preserve">Islamic Philosophy from Its Origin to the Present: Philosophy in the Land of Prophecy, </w:t>
      </w:r>
      <w:r w:rsidRPr="00913869">
        <w:rPr>
          <w:rFonts w:ascii="Times New Roman" w:hAnsi="Times New Roman" w:cs="Times New Roman"/>
        </w:rPr>
        <w:t>New York: State University of New York Press</w:t>
      </w:r>
      <w:r>
        <w:rPr>
          <w:rFonts w:ascii="Times New Roman" w:hAnsi="Times New Roman" w:cs="Times New Roman"/>
        </w:rPr>
        <w:t>, 2006.</w:t>
      </w:r>
    </w:p>
    <w:p w:rsidR="00117826" w:rsidRDefault="00117826" w:rsidP="00117826">
      <w:pPr>
        <w:spacing w:line="360" w:lineRule="auto"/>
        <w:ind w:left="900" w:hanging="900"/>
        <w:jc w:val="both"/>
        <w:rPr>
          <w:rFonts w:ascii="Times New Roman" w:hAnsi="Times New Roman" w:cs="Times New Roman"/>
          <w:lang w:val="en-GB"/>
        </w:rPr>
      </w:pPr>
      <w:proofErr w:type="spellStart"/>
      <w:r>
        <w:rPr>
          <w:rFonts w:ascii="Times New Roman" w:hAnsi="Times New Roman" w:cs="Times New Roman"/>
        </w:rPr>
        <w:t>Orhungur</w:t>
      </w:r>
      <w:proofErr w:type="spellEnd"/>
      <w:r>
        <w:rPr>
          <w:rFonts w:ascii="Times New Roman" w:hAnsi="Times New Roman" w:cs="Times New Roman"/>
        </w:rPr>
        <w:t>, Moses M.</w:t>
      </w:r>
      <w:r w:rsidRPr="004D3267">
        <w:rPr>
          <w:rFonts w:ascii="Times New Roman" w:hAnsi="Times New Roman" w:cs="Times New Roman"/>
        </w:rPr>
        <w:t xml:space="preserve"> </w:t>
      </w:r>
      <w:r w:rsidRPr="004D3267">
        <w:rPr>
          <w:rFonts w:ascii="Times New Roman" w:hAnsi="Times New Roman" w:cs="Times New Roman"/>
          <w:i/>
        </w:rPr>
        <w:t xml:space="preserve">Understanding the Philosophy of Education, </w:t>
      </w:r>
      <w:r w:rsidRPr="004D3267">
        <w:rPr>
          <w:rFonts w:ascii="Times New Roman" w:hAnsi="Times New Roman" w:cs="Times New Roman"/>
        </w:rPr>
        <w:t>Ibada</w:t>
      </w:r>
      <w:r>
        <w:rPr>
          <w:rFonts w:ascii="Times New Roman" w:hAnsi="Times New Roman" w:cs="Times New Roman"/>
        </w:rPr>
        <w:t>n: Spectrum Books Limited, 2013.</w:t>
      </w:r>
    </w:p>
    <w:p w:rsidR="009A4037" w:rsidRPr="00DC03BC" w:rsidRDefault="00117826" w:rsidP="00C86AED">
      <w:pPr>
        <w:spacing w:line="360" w:lineRule="auto"/>
        <w:ind w:left="900" w:hanging="900"/>
        <w:jc w:val="both"/>
        <w:rPr>
          <w:rFonts w:ascii="Times New Roman" w:hAnsi="Times New Roman" w:cs="Times New Roman"/>
          <w:lang w:val="en-GB"/>
        </w:rPr>
      </w:pPr>
      <w:r w:rsidRPr="001932CF">
        <w:rPr>
          <w:rFonts w:ascii="Times New Roman" w:hAnsi="Times New Roman" w:cs="Times New Roman"/>
        </w:rPr>
        <w:t>Perry</w:t>
      </w:r>
      <w:r>
        <w:rPr>
          <w:rFonts w:ascii="Times New Roman" w:hAnsi="Times New Roman" w:cs="Times New Roman"/>
        </w:rPr>
        <w:t xml:space="preserve">, </w:t>
      </w:r>
      <w:r w:rsidR="00DC03BC">
        <w:rPr>
          <w:rFonts w:ascii="Times New Roman" w:hAnsi="Times New Roman" w:cs="Times New Roman"/>
        </w:rPr>
        <w:t>Catherine</w:t>
      </w:r>
      <w:r>
        <w:rPr>
          <w:rFonts w:ascii="Times New Roman" w:hAnsi="Times New Roman" w:cs="Times New Roman"/>
        </w:rPr>
        <w:t>.</w:t>
      </w:r>
      <w:r w:rsidR="009A4037" w:rsidRPr="001932CF">
        <w:rPr>
          <w:rFonts w:ascii="Times New Roman" w:hAnsi="Times New Roman" w:cs="Times New Roman"/>
        </w:rPr>
        <w:t xml:space="preserve"> </w:t>
      </w:r>
      <w:r w:rsidR="00DC03BC">
        <w:rPr>
          <w:rFonts w:ascii="Times New Roman" w:hAnsi="Times New Roman" w:cs="Times New Roman"/>
        </w:rPr>
        <w:t>“</w:t>
      </w:r>
      <w:proofErr w:type="spellStart"/>
      <w:r w:rsidR="009A4037" w:rsidRPr="001932CF">
        <w:rPr>
          <w:rFonts w:ascii="Times New Roman" w:hAnsi="Times New Roman" w:cs="Times New Roman"/>
        </w:rPr>
        <w:t>Ibn</w:t>
      </w:r>
      <w:proofErr w:type="spellEnd"/>
      <w:r w:rsidR="009A4037" w:rsidRPr="001932CF">
        <w:rPr>
          <w:rFonts w:ascii="Times New Roman" w:hAnsi="Times New Roman" w:cs="Times New Roman"/>
        </w:rPr>
        <w:t xml:space="preserve"> Rush’s Defense of Philosophy as a Response to </w:t>
      </w:r>
      <w:proofErr w:type="spellStart"/>
      <w:r w:rsidR="009A4037" w:rsidRPr="001932CF">
        <w:rPr>
          <w:rFonts w:ascii="Times New Roman" w:hAnsi="Times New Roman" w:cs="Times New Roman"/>
        </w:rPr>
        <w:t>Ghazālī’s</w:t>
      </w:r>
      <w:proofErr w:type="spellEnd"/>
      <w:r w:rsidR="009A4037" w:rsidRPr="001932CF">
        <w:rPr>
          <w:rFonts w:ascii="Times New Roman" w:hAnsi="Times New Roman" w:cs="Times New Roman"/>
        </w:rPr>
        <w:t xml:space="preserve"> Challenge in the Name of Islamic Theology</w:t>
      </w:r>
      <w:r w:rsidR="00525130">
        <w:rPr>
          <w:rFonts w:ascii="Times New Roman" w:hAnsi="Times New Roman" w:cs="Times New Roman"/>
        </w:rPr>
        <w:t>.</w:t>
      </w:r>
      <w:r w:rsidR="00DC03BC">
        <w:rPr>
          <w:rFonts w:ascii="Times New Roman" w:hAnsi="Times New Roman" w:cs="Times New Roman"/>
        </w:rPr>
        <w:t>”</w:t>
      </w:r>
      <w:r w:rsidR="00DC03BC">
        <w:rPr>
          <w:rFonts w:ascii="Times New Roman" w:hAnsi="Times New Roman" w:cs="Times New Roman"/>
          <w:i/>
        </w:rPr>
        <w:t xml:space="preserve"> </w:t>
      </w:r>
      <w:r w:rsidR="009A4037" w:rsidRPr="009A4037">
        <w:rPr>
          <w:rFonts w:ascii="Times New Roman" w:hAnsi="Times New Roman" w:cs="Times New Roman"/>
          <w:i/>
          <w:iCs/>
        </w:rPr>
        <w:t>Studies in Comparative Religion</w:t>
      </w:r>
      <w:r w:rsidR="00DC03BC">
        <w:rPr>
          <w:rFonts w:ascii="Times New Roman" w:hAnsi="Times New Roman" w:cs="Times New Roman"/>
          <w:i/>
        </w:rPr>
        <w:t xml:space="preserve">, </w:t>
      </w:r>
      <w:r w:rsidR="001932CF" w:rsidRPr="00DC03BC">
        <w:rPr>
          <w:rFonts w:ascii="Times New Roman" w:hAnsi="Times New Roman" w:cs="Times New Roman"/>
        </w:rPr>
        <w:t>17, No. 1 &amp; 2,</w:t>
      </w:r>
      <w:r w:rsidR="001932CF">
        <w:rPr>
          <w:rFonts w:ascii="Times New Roman" w:hAnsi="Times New Roman" w:cs="Times New Roman"/>
          <w:i/>
        </w:rPr>
        <w:t xml:space="preserve"> </w:t>
      </w:r>
      <w:r w:rsidR="00DC03BC" w:rsidRPr="00DC03BC">
        <w:rPr>
          <w:rFonts w:ascii="Times New Roman" w:hAnsi="Times New Roman" w:cs="Times New Roman"/>
        </w:rPr>
        <w:t>(Winter-Spring,</w:t>
      </w:r>
      <w:r w:rsidR="00525130">
        <w:rPr>
          <w:rFonts w:ascii="Times New Roman" w:hAnsi="Times New Roman" w:cs="Times New Roman"/>
        </w:rPr>
        <w:t xml:space="preserve"> </w:t>
      </w:r>
      <w:r w:rsidR="00DC03BC" w:rsidRPr="00DC03BC">
        <w:rPr>
          <w:rFonts w:ascii="Times New Roman" w:hAnsi="Times New Roman" w:cs="Times New Roman"/>
        </w:rPr>
        <w:t>1985), accessed April 1, 2015,</w:t>
      </w:r>
      <w:r w:rsidR="00525130">
        <w:rPr>
          <w:rFonts w:ascii="Times New Roman" w:hAnsi="Times New Roman" w:cs="Times New Roman"/>
        </w:rPr>
        <w:t xml:space="preserve"> </w:t>
      </w:r>
      <w:r w:rsidR="009A4037" w:rsidRPr="00DC03BC">
        <w:rPr>
          <w:rFonts w:ascii="Times New Roman" w:hAnsi="Times New Roman" w:cs="Times New Roman"/>
        </w:rPr>
        <w:t>http://www.studiesincomparativereligion.com</w:t>
      </w:r>
      <w:r w:rsidR="00F73FF6">
        <w:rPr>
          <w:rFonts w:ascii="Times New Roman" w:hAnsi="Times New Roman" w:cs="Times New Roman"/>
        </w:rPr>
        <w:t>.</w:t>
      </w:r>
    </w:p>
    <w:p w:rsidR="009A4037" w:rsidRPr="009A4037" w:rsidRDefault="00117826" w:rsidP="00C86AED">
      <w:pPr>
        <w:spacing w:line="360" w:lineRule="auto"/>
        <w:ind w:left="900" w:hanging="900"/>
        <w:jc w:val="both"/>
        <w:rPr>
          <w:rFonts w:ascii="Times New Roman" w:hAnsi="Times New Roman" w:cs="Times New Roman"/>
        </w:rPr>
      </w:pPr>
      <w:proofErr w:type="spellStart"/>
      <w:r>
        <w:rPr>
          <w:rFonts w:ascii="Times New Roman" w:hAnsi="Times New Roman" w:cs="Times New Roman"/>
        </w:rPr>
        <w:t>Saulawa</w:t>
      </w:r>
      <w:proofErr w:type="spellEnd"/>
      <w:r>
        <w:rPr>
          <w:rFonts w:ascii="Times New Roman" w:hAnsi="Times New Roman" w:cs="Times New Roman"/>
        </w:rPr>
        <w:t xml:space="preserve">, </w:t>
      </w:r>
      <w:proofErr w:type="gramStart"/>
      <w:r w:rsidR="00433986">
        <w:rPr>
          <w:rFonts w:ascii="Times New Roman" w:hAnsi="Times New Roman" w:cs="Times New Roman"/>
        </w:rPr>
        <w:t>Mubarak</w:t>
      </w:r>
      <w:r>
        <w:rPr>
          <w:rFonts w:ascii="Times New Roman" w:hAnsi="Times New Roman" w:cs="Times New Roman"/>
        </w:rPr>
        <w:t xml:space="preserve"> </w:t>
      </w:r>
      <w:r w:rsidR="00C64E99">
        <w:rPr>
          <w:rFonts w:ascii="Times New Roman" w:hAnsi="Times New Roman" w:cs="Times New Roman"/>
        </w:rPr>
        <w:t xml:space="preserve"> </w:t>
      </w:r>
      <w:r w:rsidR="00FA1DFE">
        <w:rPr>
          <w:rFonts w:ascii="Times New Roman" w:hAnsi="Times New Roman" w:cs="Times New Roman"/>
        </w:rPr>
        <w:t>A</w:t>
      </w:r>
      <w:proofErr w:type="gramEnd"/>
      <w:r w:rsidR="00C64E99">
        <w:rPr>
          <w:rFonts w:ascii="Times New Roman" w:hAnsi="Times New Roman" w:cs="Times New Roman"/>
        </w:rPr>
        <w:t>.</w:t>
      </w:r>
      <w:r w:rsidR="009A4037" w:rsidRPr="009A4037">
        <w:rPr>
          <w:rFonts w:ascii="Times New Roman" w:hAnsi="Times New Roman" w:cs="Times New Roman"/>
        </w:rPr>
        <w:t xml:space="preserve"> </w:t>
      </w:r>
      <w:r w:rsidR="009A4037" w:rsidRPr="009A4037">
        <w:rPr>
          <w:rFonts w:ascii="Times New Roman" w:hAnsi="Times New Roman" w:cs="Times New Roman"/>
          <w:i/>
        </w:rPr>
        <w:t>Virtue, Character and Moral Dispositions From Indigenous African and Islamic Philosophies of Education for Nigeria Education</w:t>
      </w:r>
      <w:r w:rsidR="009A4037" w:rsidRPr="009A4037">
        <w:rPr>
          <w:rFonts w:ascii="Times New Roman" w:hAnsi="Times New Roman" w:cs="Times New Roman"/>
        </w:rPr>
        <w:t>, (Ibadan: Unpublished Masters Project in the Department of Teacher Educ</w:t>
      </w:r>
      <w:r w:rsidR="009A4037">
        <w:rPr>
          <w:rFonts w:ascii="Times New Roman" w:hAnsi="Times New Roman" w:cs="Times New Roman"/>
        </w:rPr>
        <w:t>a</w:t>
      </w:r>
      <w:r w:rsidR="009A4037" w:rsidRPr="009A4037">
        <w:rPr>
          <w:rFonts w:ascii="Times New Roman" w:hAnsi="Times New Roman" w:cs="Times New Roman"/>
        </w:rPr>
        <w:t>t</w:t>
      </w:r>
      <w:r w:rsidR="00FA1DFE">
        <w:rPr>
          <w:rFonts w:ascii="Times New Roman" w:hAnsi="Times New Roman" w:cs="Times New Roman"/>
        </w:rPr>
        <w:t>ion, University of Ibadan, 2015</w:t>
      </w:r>
      <w:r w:rsidR="00286A2C">
        <w:rPr>
          <w:rFonts w:ascii="Times New Roman" w:hAnsi="Times New Roman" w:cs="Times New Roman"/>
        </w:rPr>
        <w:t>.</w:t>
      </w:r>
    </w:p>
    <w:p w:rsidR="009A4037" w:rsidRPr="009A4037" w:rsidRDefault="00117826" w:rsidP="00C86AED">
      <w:pPr>
        <w:spacing w:line="360" w:lineRule="auto"/>
        <w:ind w:left="900" w:hanging="900"/>
        <w:jc w:val="both"/>
        <w:rPr>
          <w:rFonts w:ascii="Times New Roman" w:hAnsi="Times New Roman" w:cs="Times New Roman"/>
          <w:lang w:val="en-GB"/>
        </w:rPr>
      </w:pPr>
      <w:proofErr w:type="spellStart"/>
      <w:r>
        <w:rPr>
          <w:rFonts w:ascii="Times New Roman" w:hAnsi="Times New Roman" w:cs="Times New Roman"/>
        </w:rPr>
        <w:t>Saulawa</w:t>
      </w:r>
      <w:proofErr w:type="spellEnd"/>
      <w:r>
        <w:rPr>
          <w:rFonts w:ascii="Times New Roman" w:hAnsi="Times New Roman" w:cs="Times New Roman"/>
        </w:rPr>
        <w:t xml:space="preserve">, </w:t>
      </w:r>
      <w:r w:rsidR="00433986">
        <w:rPr>
          <w:rFonts w:ascii="Times New Roman" w:hAnsi="Times New Roman" w:cs="Times New Roman"/>
        </w:rPr>
        <w:t>Mubarak</w:t>
      </w:r>
      <w:r w:rsidR="00C64E99">
        <w:rPr>
          <w:rFonts w:ascii="Times New Roman" w:hAnsi="Times New Roman" w:cs="Times New Roman"/>
        </w:rPr>
        <w:t>.</w:t>
      </w:r>
      <w:r w:rsidR="009A4037" w:rsidRPr="009A4037">
        <w:rPr>
          <w:rFonts w:ascii="Times New Roman" w:hAnsi="Times New Roman" w:cs="Times New Roman"/>
        </w:rPr>
        <w:t xml:space="preserve"> </w:t>
      </w:r>
      <w:r w:rsidR="00433986">
        <w:rPr>
          <w:rFonts w:ascii="Times New Roman" w:hAnsi="Times New Roman" w:cs="Times New Roman"/>
        </w:rPr>
        <w:t>“</w:t>
      </w:r>
      <w:r w:rsidR="009A4037" w:rsidRPr="009A4037">
        <w:rPr>
          <w:rFonts w:ascii="Times New Roman" w:hAnsi="Times New Roman" w:cs="Times New Roman"/>
        </w:rPr>
        <w:t>Philosophy of Education for Educational Administrators: The Search for Meanings and Relevance</w:t>
      </w:r>
      <w:r w:rsidR="00525130">
        <w:rPr>
          <w:rFonts w:ascii="Times New Roman" w:hAnsi="Times New Roman" w:cs="Times New Roman"/>
        </w:rPr>
        <w:t>.”</w:t>
      </w:r>
      <w:r w:rsidR="00433986">
        <w:rPr>
          <w:rFonts w:ascii="Times New Roman" w:hAnsi="Times New Roman" w:cs="Times New Roman"/>
        </w:rPr>
        <w:t xml:space="preserve"> </w:t>
      </w:r>
      <w:r w:rsidR="009A4037" w:rsidRPr="00525130">
        <w:rPr>
          <w:rFonts w:ascii="Times New Roman" w:hAnsi="Times New Roman" w:cs="Times New Roman"/>
        </w:rPr>
        <w:t>Kano</w:t>
      </w:r>
      <w:r w:rsidR="009A4037" w:rsidRPr="009A4037">
        <w:rPr>
          <w:rFonts w:ascii="Times New Roman" w:hAnsi="Times New Roman" w:cs="Times New Roman"/>
          <w:i/>
        </w:rPr>
        <w:t>, Kano Journal of Educational Studies,</w:t>
      </w:r>
      <w:r w:rsidR="00433986">
        <w:rPr>
          <w:rFonts w:ascii="Times New Roman" w:hAnsi="Times New Roman" w:cs="Times New Roman"/>
        </w:rPr>
        <w:t xml:space="preserve"> 4, No. 1</w:t>
      </w:r>
      <w:r w:rsidR="009A4037" w:rsidRPr="009A4037">
        <w:rPr>
          <w:rFonts w:ascii="Times New Roman" w:hAnsi="Times New Roman" w:cs="Times New Roman"/>
        </w:rPr>
        <w:t xml:space="preserve"> </w:t>
      </w:r>
      <w:r w:rsidR="00433986">
        <w:rPr>
          <w:rFonts w:ascii="Times New Roman" w:hAnsi="Times New Roman" w:cs="Times New Roman"/>
        </w:rPr>
        <w:t>(</w:t>
      </w:r>
      <w:r w:rsidR="009A4037" w:rsidRPr="009A4037">
        <w:rPr>
          <w:rFonts w:ascii="Times New Roman" w:hAnsi="Times New Roman" w:cs="Times New Roman"/>
        </w:rPr>
        <w:t>November 2014)</w:t>
      </w:r>
      <w:r w:rsidR="00433986">
        <w:rPr>
          <w:rFonts w:ascii="Times New Roman" w:hAnsi="Times New Roman" w:cs="Times New Roman"/>
        </w:rPr>
        <w:t xml:space="preserve">: 11 – 20. </w:t>
      </w:r>
    </w:p>
    <w:p w:rsidR="009A4037" w:rsidRPr="009A4037" w:rsidRDefault="00117826" w:rsidP="00C86AED">
      <w:pPr>
        <w:spacing w:line="360" w:lineRule="auto"/>
        <w:ind w:left="900" w:hanging="900"/>
        <w:jc w:val="both"/>
        <w:rPr>
          <w:rFonts w:ascii="Times New Roman" w:hAnsi="Times New Roman" w:cs="Times New Roman"/>
          <w:lang w:val="en-GB"/>
        </w:rPr>
      </w:pPr>
      <w:proofErr w:type="spellStart"/>
      <w:r>
        <w:rPr>
          <w:rFonts w:ascii="Times New Roman" w:hAnsi="Times New Roman" w:cs="Times New Roman"/>
        </w:rPr>
        <w:t>Saulawa</w:t>
      </w:r>
      <w:proofErr w:type="spellEnd"/>
      <w:r>
        <w:rPr>
          <w:rFonts w:ascii="Times New Roman" w:hAnsi="Times New Roman" w:cs="Times New Roman"/>
        </w:rPr>
        <w:t xml:space="preserve">, </w:t>
      </w:r>
      <w:r w:rsidR="009A4037" w:rsidRPr="009A4037">
        <w:rPr>
          <w:rFonts w:ascii="Times New Roman" w:hAnsi="Times New Roman" w:cs="Times New Roman"/>
        </w:rPr>
        <w:t>M</w:t>
      </w:r>
      <w:r w:rsidR="00D45B61">
        <w:rPr>
          <w:rFonts w:ascii="Times New Roman" w:hAnsi="Times New Roman" w:cs="Times New Roman"/>
        </w:rPr>
        <w:t>ubarak</w:t>
      </w:r>
      <w:r>
        <w:rPr>
          <w:rFonts w:ascii="Times New Roman" w:hAnsi="Times New Roman" w:cs="Times New Roman"/>
        </w:rPr>
        <w:t>.</w:t>
      </w:r>
      <w:r w:rsidR="00C64E99">
        <w:rPr>
          <w:rFonts w:ascii="Times New Roman" w:hAnsi="Times New Roman" w:cs="Times New Roman"/>
        </w:rPr>
        <w:t xml:space="preserve"> </w:t>
      </w:r>
      <w:r w:rsidR="00274269">
        <w:rPr>
          <w:rFonts w:ascii="Times New Roman" w:hAnsi="Times New Roman" w:cs="Times New Roman"/>
        </w:rPr>
        <w:t>“</w:t>
      </w:r>
      <w:r w:rsidR="009A4037" w:rsidRPr="009A4037">
        <w:rPr>
          <w:rFonts w:ascii="Times New Roman" w:hAnsi="Times New Roman" w:cs="Times New Roman"/>
        </w:rPr>
        <w:t>Philosophy of Stoicism and Islamic Moral Education: Some Socio-Ethical Considerations</w:t>
      </w:r>
      <w:r w:rsidR="00525130">
        <w:rPr>
          <w:rFonts w:ascii="Times New Roman" w:hAnsi="Times New Roman" w:cs="Times New Roman"/>
        </w:rPr>
        <w:t>.</w:t>
      </w:r>
      <w:r w:rsidR="00274269">
        <w:rPr>
          <w:rFonts w:ascii="Times New Roman" w:hAnsi="Times New Roman" w:cs="Times New Roman"/>
        </w:rPr>
        <w:t>”</w:t>
      </w:r>
      <w:r w:rsidR="00525130">
        <w:rPr>
          <w:rFonts w:ascii="Times New Roman" w:hAnsi="Times New Roman" w:cs="Times New Roman"/>
        </w:rPr>
        <w:t xml:space="preserve"> Ibadan, </w:t>
      </w:r>
      <w:r w:rsidR="009A4037" w:rsidRPr="009A4037">
        <w:rPr>
          <w:rFonts w:ascii="Times New Roman" w:hAnsi="Times New Roman" w:cs="Times New Roman"/>
          <w:i/>
        </w:rPr>
        <w:t>Nigerian Journal of Educational Philosophy</w:t>
      </w:r>
      <w:r w:rsidR="00274269">
        <w:rPr>
          <w:rFonts w:ascii="Times New Roman" w:hAnsi="Times New Roman" w:cs="Times New Roman"/>
        </w:rPr>
        <w:t xml:space="preserve">, </w:t>
      </w:r>
      <w:r w:rsidR="00F27E26">
        <w:rPr>
          <w:rFonts w:ascii="Times New Roman" w:hAnsi="Times New Roman" w:cs="Times New Roman"/>
        </w:rPr>
        <w:t>25.</w:t>
      </w:r>
      <w:r w:rsidR="00F27E26" w:rsidRPr="009A4037">
        <w:rPr>
          <w:rFonts w:ascii="Times New Roman" w:hAnsi="Times New Roman" w:cs="Times New Roman"/>
        </w:rPr>
        <w:t xml:space="preserve"> No.1</w:t>
      </w:r>
      <w:r w:rsidR="00F27E26">
        <w:rPr>
          <w:rFonts w:ascii="Times New Roman" w:hAnsi="Times New Roman" w:cs="Times New Roman"/>
        </w:rPr>
        <w:t xml:space="preserve"> </w:t>
      </w:r>
      <w:r w:rsidR="00274269">
        <w:rPr>
          <w:rFonts w:ascii="Times New Roman" w:hAnsi="Times New Roman" w:cs="Times New Roman"/>
        </w:rPr>
        <w:t>(</w:t>
      </w:r>
      <w:r w:rsidR="00F27E26">
        <w:rPr>
          <w:rFonts w:ascii="Times New Roman" w:hAnsi="Times New Roman" w:cs="Times New Roman"/>
        </w:rPr>
        <w:t>October, 2014</w:t>
      </w:r>
      <w:r w:rsidR="009A4037" w:rsidRPr="009A4037">
        <w:rPr>
          <w:rFonts w:ascii="Times New Roman" w:hAnsi="Times New Roman" w:cs="Times New Roman"/>
        </w:rPr>
        <w:t>)</w:t>
      </w:r>
      <w:r w:rsidR="00F73FF6">
        <w:rPr>
          <w:rFonts w:ascii="Times New Roman" w:hAnsi="Times New Roman" w:cs="Times New Roman"/>
        </w:rPr>
        <w:t>: 60</w:t>
      </w:r>
      <w:r w:rsidR="00876B80">
        <w:rPr>
          <w:rFonts w:ascii="Times New Roman" w:hAnsi="Times New Roman" w:cs="Times New Roman"/>
        </w:rPr>
        <w:t xml:space="preserve"> – 67</w:t>
      </w:r>
      <w:r w:rsidR="00DD6A2D">
        <w:rPr>
          <w:rFonts w:ascii="Times New Roman" w:hAnsi="Times New Roman" w:cs="Times New Roman"/>
        </w:rPr>
        <w:t>.</w:t>
      </w:r>
    </w:p>
    <w:p w:rsidR="00C86AED" w:rsidRPr="009A4037" w:rsidRDefault="00C86AED" w:rsidP="00C86AED">
      <w:pPr>
        <w:spacing w:line="360" w:lineRule="auto"/>
        <w:ind w:left="900" w:hanging="900"/>
        <w:jc w:val="both"/>
        <w:rPr>
          <w:rFonts w:ascii="Times New Roman" w:hAnsi="Times New Roman" w:cs="Times New Roman"/>
        </w:rPr>
      </w:pPr>
      <w:r>
        <w:rPr>
          <w:rFonts w:ascii="Times New Roman" w:hAnsi="Times New Roman" w:cs="Times New Roman"/>
        </w:rPr>
        <w:t>The Holy Qur’an online a</w:t>
      </w:r>
      <w:r w:rsidRPr="00C41F92">
        <w:rPr>
          <w:rFonts w:ascii="Times New Roman" w:hAnsi="Times New Roman" w:cs="Times New Roman"/>
        </w:rPr>
        <w:t>ccessed April 17</w:t>
      </w:r>
      <w:r>
        <w:rPr>
          <w:rFonts w:ascii="Times New Roman" w:hAnsi="Times New Roman" w:cs="Times New Roman"/>
        </w:rPr>
        <w:t xml:space="preserve">, 2015, </w:t>
      </w:r>
      <w:r w:rsidRPr="00C41F92">
        <w:rPr>
          <w:rFonts w:ascii="Times New Roman" w:hAnsi="Times New Roman" w:cs="Times New Roman"/>
        </w:rPr>
        <w:t xml:space="preserve">http://quran.com/21/7. </w:t>
      </w:r>
    </w:p>
    <w:p w:rsidR="00C86AED" w:rsidRPr="009A4037" w:rsidRDefault="00C86AED" w:rsidP="00C86AED">
      <w:pPr>
        <w:spacing w:line="360" w:lineRule="auto"/>
        <w:ind w:left="900" w:hanging="900"/>
        <w:jc w:val="both"/>
        <w:rPr>
          <w:rFonts w:ascii="Times New Roman" w:hAnsi="Times New Roman" w:cs="Times New Roman"/>
        </w:rPr>
      </w:pPr>
      <w:r>
        <w:rPr>
          <w:rFonts w:ascii="Times New Roman" w:hAnsi="Times New Roman" w:cs="Times New Roman"/>
        </w:rPr>
        <w:lastRenderedPageBreak/>
        <w:t>The Holy Qur’an online a</w:t>
      </w:r>
      <w:r w:rsidRPr="00C41F92">
        <w:rPr>
          <w:rFonts w:ascii="Times New Roman" w:hAnsi="Times New Roman" w:cs="Times New Roman"/>
        </w:rPr>
        <w:t>ccessed April 17</w:t>
      </w:r>
      <w:r>
        <w:rPr>
          <w:rFonts w:ascii="Times New Roman" w:hAnsi="Times New Roman" w:cs="Times New Roman"/>
        </w:rPr>
        <w:t xml:space="preserve">, 2015, </w:t>
      </w:r>
      <w:r w:rsidRPr="00C41F92">
        <w:rPr>
          <w:rFonts w:ascii="Times New Roman" w:hAnsi="Times New Roman" w:cs="Times New Roman"/>
        </w:rPr>
        <w:t>http://quran.com/12/76</w:t>
      </w:r>
      <w:r>
        <w:rPr>
          <w:rFonts w:ascii="Times New Roman" w:hAnsi="Times New Roman" w:cs="Times New Roman"/>
        </w:rPr>
        <w:t>.</w:t>
      </w:r>
    </w:p>
    <w:p w:rsidR="00C86AED" w:rsidRPr="009A4037" w:rsidRDefault="00C86AED" w:rsidP="00C86AED">
      <w:pPr>
        <w:spacing w:line="360" w:lineRule="auto"/>
        <w:ind w:left="900" w:hanging="900"/>
        <w:jc w:val="both"/>
        <w:rPr>
          <w:rFonts w:ascii="Times New Roman" w:hAnsi="Times New Roman" w:cs="Times New Roman"/>
        </w:rPr>
      </w:pPr>
      <w:r>
        <w:rPr>
          <w:rFonts w:ascii="Times New Roman" w:hAnsi="Times New Roman" w:cs="Times New Roman"/>
        </w:rPr>
        <w:t>The Holy Qur’an online a</w:t>
      </w:r>
      <w:r w:rsidRPr="00C41F92">
        <w:rPr>
          <w:rFonts w:ascii="Times New Roman" w:hAnsi="Times New Roman" w:cs="Times New Roman"/>
        </w:rPr>
        <w:t xml:space="preserve">ccessed </w:t>
      </w:r>
      <w:r>
        <w:rPr>
          <w:rFonts w:ascii="Times New Roman" w:hAnsi="Times New Roman" w:cs="Times New Roman"/>
        </w:rPr>
        <w:t xml:space="preserve">July 22, 2014, </w:t>
      </w:r>
      <w:r w:rsidRPr="00C41F92">
        <w:rPr>
          <w:rFonts w:ascii="Times New Roman" w:hAnsi="Times New Roman" w:cs="Times New Roman"/>
        </w:rPr>
        <w:t>http://quran.com/58/11</w:t>
      </w:r>
      <w:r w:rsidRPr="009A4037">
        <w:rPr>
          <w:rFonts w:ascii="Times New Roman" w:hAnsi="Times New Roman" w:cs="Times New Roman"/>
        </w:rPr>
        <w:t>.</w:t>
      </w:r>
    </w:p>
    <w:p w:rsidR="00C86AED" w:rsidRPr="009A4037" w:rsidRDefault="00C86AED" w:rsidP="00C86AED">
      <w:pPr>
        <w:spacing w:line="360" w:lineRule="auto"/>
        <w:ind w:left="900" w:hanging="900"/>
        <w:jc w:val="both"/>
        <w:rPr>
          <w:rFonts w:ascii="Times New Roman" w:hAnsi="Times New Roman" w:cs="Times New Roman"/>
        </w:rPr>
      </w:pPr>
      <w:r>
        <w:rPr>
          <w:rFonts w:ascii="Times New Roman" w:hAnsi="Times New Roman" w:cs="Times New Roman"/>
        </w:rPr>
        <w:t>The Holy Qur’an online a</w:t>
      </w:r>
      <w:r w:rsidRPr="00C41F92">
        <w:rPr>
          <w:rFonts w:ascii="Times New Roman" w:hAnsi="Times New Roman" w:cs="Times New Roman"/>
        </w:rPr>
        <w:t xml:space="preserve">ccessed </w:t>
      </w:r>
      <w:r>
        <w:rPr>
          <w:rFonts w:ascii="Times New Roman" w:hAnsi="Times New Roman" w:cs="Times New Roman"/>
        </w:rPr>
        <w:t xml:space="preserve">July 22, 2014, </w:t>
      </w:r>
      <w:r w:rsidRPr="00C41F92">
        <w:rPr>
          <w:rFonts w:ascii="Times New Roman" w:hAnsi="Times New Roman" w:cs="Times New Roman"/>
        </w:rPr>
        <w:t>http://quran.com/21/7</w:t>
      </w:r>
      <w:r w:rsidRPr="009A4037">
        <w:rPr>
          <w:rFonts w:ascii="Times New Roman" w:hAnsi="Times New Roman" w:cs="Times New Roman"/>
        </w:rPr>
        <w:t>.</w:t>
      </w:r>
    </w:p>
    <w:p w:rsidR="00C86AED" w:rsidRPr="009A4037" w:rsidRDefault="00C86AED" w:rsidP="00C86AED">
      <w:pPr>
        <w:spacing w:line="360" w:lineRule="auto"/>
        <w:ind w:left="900" w:hanging="900"/>
        <w:jc w:val="both"/>
        <w:rPr>
          <w:rFonts w:ascii="Times New Roman" w:hAnsi="Times New Roman" w:cs="Times New Roman"/>
        </w:rPr>
      </w:pPr>
      <w:r>
        <w:rPr>
          <w:rFonts w:ascii="Times New Roman" w:hAnsi="Times New Roman" w:cs="Times New Roman"/>
        </w:rPr>
        <w:t>The Holy Qur’an online a</w:t>
      </w:r>
      <w:r w:rsidRPr="00C41F92">
        <w:rPr>
          <w:rFonts w:ascii="Times New Roman" w:hAnsi="Times New Roman" w:cs="Times New Roman"/>
        </w:rPr>
        <w:t xml:space="preserve">ccessed April </w:t>
      </w:r>
      <w:r>
        <w:rPr>
          <w:rFonts w:ascii="Times New Roman" w:hAnsi="Times New Roman" w:cs="Times New Roman"/>
        </w:rPr>
        <w:t xml:space="preserve">22, 2015, </w:t>
      </w:r>
      <w:r w:rsidRPr="00C41F92">
        <w:rPr>
          <w:rFonts w:ascii="Times New Roman" w:hAnsi="Times New Roman" w:cs="Times New Roman"/>
        </w:rPr>
        <w:t>http://quran.com/2/269</w:t>
      </w:r>
      <w:r>
        <w:rPr>
          <w:rFonts w:ascii="Times New Roman" w:hAnsi="Times New Roman" w:cs="Times New Roman"/>
        </w:rPr>
        <w:t>.</w:t>
      </w:r>
      <w:r w:rsidRPr="009A4037">
        <w:rPr>
          <w:rFonts w:ascii="Times New Roman" w:hAnsi="Times New Roman" w:cs="Times New Roman"/>
        </w:rPr>
        <w:t xml:space="preserve">  </w:t>
      </w:r>
    </w:p>
    <w:p w:rsidR="00C86AED" w:rsidRDefault="00C86AED" w:rsidP="00C86AED">
      <w:pPr>
        <w:spacing w:line="360" w:lineRule="auto"/>
        <w:ind w:left="900" w:hanging="900"/>
        <w:jc w:val="both"/>
        <w:rPr>
          <w:rFonts w:ascii="Times New Roman" w:hAnsi="Times New Roman" w:cs="Times New Roman"/>
        </w:rPr>
      </w:pPr>
      <w:r>
        <w:rPr>
          <w:rFonts w:ascii="Times New Roman" w:hAnsi="Times New Roman" w:cs="Times New Roman"/>
        </w:rPr>
        <w:t>The Holy Qur’an online a</w:t>
      </w:r>
      <w:r w:rsidRPr="00C41F92">
        <w:rPr>
          <w:rFonts w:ascii="Times New Roman" w:hAnsi="Times New Roman" w:cs="Times New Roman"/>
        </w:rPr>
        <w:t xml:space="preserve">ccessed April </w:t>
      </w:r>
      <w:r>
        <w:rPr>
          <w:rFonts w:ascii="Times New Roman" w:hAnsi="Times New Roman" w:cs="Times New Roman"/>
        </w:rPr>
        <w:t xml:space="preserve">25, 2015, </w:t>
      </w:r>
      <w:r w:rsidRPr="00C41F92">
        <w:rPr>
          <w:rFonts w:ascii="Times New Roman" w:hAnsi="Times New Roman" w:cs="Times New Roman"/>
        </w:rPr>
        <w:t>http://quran.com/96/1</w:t>
      </w:r>
      <w:r>
        <w:rPr>
          <w:rFonts w:ascii="Times New Roman" w:hAnsi="Times New Roman" w:cs="Times New Roman"/>
        </w:rPr>
        <w:t>.</w:t>
      </w:r>
    </w:p>
    <w:p w:rsidR="00C86AED" w:rsidRPr="004D3267" w:rsidRDefault="00C86AED" w:rsidP="00C86AED">
      <w:pPr>
        <w:spacing w:line="360" w:lineRule="auto"/>
        <w:ind w:left="900" w:hanging="900"/>
        <w:jc w:val="both"/>
        <w:rPr>
          <w:rFonts w:ascii="Times New Roman" w:hAnsi="Times New Roman" w:cs="Times New Roman"/>
        </w:rPr>
      </w:pPr>
      <w:r>
        <w:rPr>
          <w:rFonts w:ascii="Times New Roman" w:hAnsi="Times New Roman" w:cs="Times New Roman"/>
        </w:rPr>
        <w:t>The Holy Qur’an online a</w:t>
      </w:r>
      <w:r w:rsidRPr="00C41F92">
        <w:rPr>
          <w:rFonts w:ascii="Times New Roman" w:hAnsi="Times New Roman" w:cs="Times New Roman"/>
        </w:rPr>
        <w:t xml:space="preserve">ccessed </w:t>
      </w:r>
      <w:r>
        <w:rPr>
          <w:rFonts w:ascii="Times New Roman" w:hAnsi="Times New Roman" w:cs="Times New Roman"/>
        </w:rPr>
        <w:t xml:space="preserve">July 10, 2014, </w:t>
      </w:r>
      <w:r w:rsidRPr="00C41F92">
        <w:rPr>
          <w:rFonts w:ascii="Times New Roman" w:hAnsi="Times New Roman" w:cs="Times New Roman"/>
        </w:rPr>
        <w:t>http://quran.com/60/8-9</w:t>
      </w:r>
      <w:r w:rsidRPr="004D3267">
        <w:rPr>
          <w:rFonts w:ascii="Times New Roman" w:hAnsi="Times New Roman" w:cs="Times New Roman"/>
        </w:rPr>
        <w:t>.</w:t>
      </w:r>
    </w:p>
    <w:p w:rsidR="00C86AED" w:rsidRPr="004D3267" w:rsidRDefault="00C86AED" w:rsidP="00C86AED">
      <w:pPr>
        <w:spacing w:line="360" w:lineRule="auto"/>
        <w:ind w:left="900" w:hanging="900"/>
        <w:jc w:val="both"/>
        <w:rPr>
          <w:rFonts w:ascii="Times New Roman" w:hAnsi="Times New Roman" w:cs="Times New Roman"/>
        </w:rPr>
      </w:pPr>
      <w:r>
        <w:rPr>
          <w:rFonts w:ascii="Times New Roman" w:hAnsi="Times New Roman" w:cs="Times New Roman"/>
        </w:rPr>
        <w:t>The Holy Qur’an online a</w:t>
      </w:r>
      <w:r w:rsidRPr="00C41F92">
        <w:rPr>
          <w:rFonts w:ascii="Times New Roman" w:hAnsi="Times New Roman" w:cs="Times New Roman"/>
        </w:rPr>
        <w:t xml:space="preserve">ccessed </w:t>
      </w:r>
      <w:r>
        <w:rPr>
          <w:rFonts w:ascii="Times New Roman" w:hAnsi="Times New Roman" w:cs="Times New Roman"/>
        </w:rPr>
        <w:t xml:space="preserve">July 14, 2015, </w:t>
      </w:r>
      <w:r w:rsidRPr="00C41F92">
        <w:rPr>
          <w:rFonts w:ascii="Times New Roman" w:hAnsi="Times New Roman" w:cs="Times New Roman"/>
        </w:rPr>
        <w:t>http://quran.com/2/190-191</w:t>
      </w:r>
      <w:r w:rsidRPr="004D3267">
        <w:rPr>
          <w:rFonts w:ascii="Times New Roman" w:hAnsi="Times New Roman" w:cs="Times New Roman"/>
        </w:rPr>
        <w:t>.</w:t>
      </w:r>
    </w:p>
    <w:p w:rsidR="000A5F14" w:rsidRPr="009A4037" w:rsidRDefault="000A5F14" w:rsidP="00AE3309">
      <w:pPr>
        <w:spacing w:line="360" w:lineRule="auto"/>
        <w:ind w:left="720" w:hanging="720"/>
        <w:rPr>
          <w:rFonts w:ascii="Times New Roman" w:hAnsi="Times New Roman" w:cs="Times New Roman"/>
        </w:rPr>
      </w:pPr>
      <w:r>
        <w:rPr>
          <w:rFonts w:ascii="Times New Roman" w:hAnsi="Times New Roman" w:cs="Times New Roman"/>
        </w:rPr>
        <w:t xml:space="preserve">Wikipedia Encyclopedia, </w:t>
      </w:r>
      <w:r w:rsidR="00AE3309">
        <w:rPr>
          <w:rFonts w:ascii="Times New Roman" w:hAnsi="Times New Roman" w:cs="Times New Roman"/>
        </w:rPr>
        <w:t xml:space="preserve">“Jihad”, accessed July 10, 2014, </w:t>
      </w:r>
      <w:r w:rsidRPr="00C41F92">
        <w:rPr>
          <w:rFonts w:ascii="Times New Roman" w:hAnsi="Times New Roman" w:cs="Times New Roman"/>
        </w:rPr>
        <w:t>http://en.m.wikipedia.org/wiki/Jihad</w:t>
      </w:r>
      <w:r>
        <w:rPr>
          <w:rFonts w:ascii="Times New Roman" w:hAnsi="Times New Roman" w:cs="Times New Roman"/>
        </w:rPr>
        <w:t>.</w:t>
      </w:r>
    </w:p>
    <w:sectPr w:rsidR="000A5F14" w:rsidRPr="009A4037" w:rsidSect="0036251F">
      <w:footerReference w:type="default" r:id="rId9"/>
      <w:pgSz w:w="11907" w:h="16839" w:code="9"/>
      <w:pgMar w:top="126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010" w:rsidRDefault="00085010" w:rsidP="000B3C1C">
      <w:pPr>
        <w:spacing w:after="0" w:line="240" w:lineRule="auto"/>
      </w:pPr>
      <w:r>
        <w:separator/>
      </w:r>
    </w:p>
  </w:endnote>
  <w:endnote w:type="continuationSeparator" w:id="0">
    <w:p w:rsidR="00085010" w:rsidRDefault="00085010" w:rsidP="000B3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alac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3453970"/>
      <w:docPartObj>
        <w:docPartGallery w:val="Page Numbers (Bottom of Page)"/>
        <w:docPartUnique/>
      </w:docPartObj>
    </w:sdtPr>
    <w:sdtEndPr>
      <w:rPr>
        <w:color w:val="808080" w:themeColor="background1" w:themeShade="80"/>
        <w:spacing w:val="60"/>
      </w:rPr>
    </w:sdtEndPr>
    <w:sdtContent>
      <w:p w:rsidR="00826210" w:rsidRDefault="00826210">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Pr="00826210">
          <w:rPr>
            <w:b/>
            <w:bCs/>
            <w:noProof/>
          </w:rPr>
          <w:t>14</w:t>
        </w:r>
        <w:r>
          <w:rPr>
            <w:b/>
            <w:bCs/>
            <w:noProof/>
          </w:rPr>
          <w:fldChar w:fldCharType="end"/>
        </w:r>
        <w:r>
          <w:rPr>
            <w:b/>
            <w:bCs/>
          </w:rPr>
          <w:t xml:space="preserve"> | </w:t>
        </w:r>
        <w:r>
          <w:rPr>
            <w:color w:val="808080" w:themeColor="background1" w:themeShade="80"/>
            <w:spacing w:val="60"/>
          </w:rPr>
          <w:t>Page</w:t>
        </w:r>
      </w:p>
    </w:sdtContent>
  </w:sdt>
  <w:p w:rsidR="0036251F" w:rsidRDefault="003625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010" w:rsidRDefault="00085010" w:rsidP="000B3C1C">
      <w:pPr>
        <w:spacing w:after="0" w:line="240" w:lineRule="auto"/>
      </w:pPr>
      <w:r>
        <w:separator/>
      </w:r>
    </w:p>
  </w:footnote>
  <w:footnote w:type="continuationSeparator" w:id="0">
    <w:p w:rsidR="00085010" w:rsidRDefault="00085010" w:rsidP="000B3C1C">
      <w:pPr>
        <w:spacing w:after="0" w:line="240" w:lineRule="auto"/>
      </w:pPr>
      <w:r>
        <w:continuationSeparator/>
      </w:r>
    </w:p>
  </w:footnote>
  <w:footnote w:id="1">
    <w:p w:rsidR="0036251F" w:rsidRPr="0060614C" w:rsidRDefault="0036251F" w:rsidP="000B3C1C">
      <w:pPr>
        <w:pStyle w:val="FootnoteText"/>
        <w:rPr>
          <w:i/>
        </w:rPr>
      </w:pPr>
      <w:r>
        <w:rPr>
          <w:rStyle w:val="FootnoteReference"/>
        </w:rPr>
        <w:footnoteRef/>
      </w:r>
      <w:r>
        <w:t xml:space="preserve"> William </w:t>
      </w:r>
      <w:r w:rsidRPr="0060614C">
        <w:t xml:space="preserve">C. </w:t>
      </w:r>
      <w:proofErr w:type="spellStart"/>
      <w:r w:rsidRPr="0060614C">
        <w:t>Chittick</w:t>
      </w:r>
      <w:proofErr w:type="spellEnd"/>
      <w:r w:rsidRPr="0060614C">
        <w:t xml:space="preserve">, </w:t>
      </w:r>
      <w:r w:rsidRPr="0060614C">
        <w:rPr>
          <w:i/>
        </w:rPr>
        <w:t>The Heart of Islamic Philosophy: the Quest for Self-Knowledge in the Teachings of</w:t>
      </w:r>
    </w:p>
    <w:p w:rsidR="0036251F" w:rsidRDefault="0036251F" w:rsidP="000B3C1C">
      <w:pPr>
        <w:pStyle w:val="FootnoteText"/>
      </w:pPr>
      <w:proofErr w:type="spellStart"/>
      <w:r w:rsidRPr="0060614C">
        <w:rPr>
          <w:i/>
        </w:rPr>
        <w:t>Afdal</w:t>
      </w:r>
      <w:proofErr w:type="spellEnd"/>
      <w:r w:rsidRPr="0060614C">
        <w:rPr>
          <w:i/>
        </w:rPr>
        <w:t xml:space="preserve"> al-din </w:t>
      </w:r>
      <w:proofErr w:type="spellStart"/>
      <w:r w:rsidRPr="0060614C">
        <w:rPr>
          <w:i/>
        </w:rPr>
        <w:t>Kashani</w:t>
      </w:r>
      <w:proofErr w:type="spellEnd"/>
      <w:r w:rsidRPr="0060614C">
        <w:rPr>
          <w:i/>
        </w:rPr>
        <w:t xml:space="preserve">, </w:t>
      </w:r>
      <w:r w:rsidRPr="0060614C">
        <w:t>(New York: Ox</w:t>
      </w:r>
      <w:r>
        <w:t xml:space="preserve">ford University Press, 2001), </w:t>
      </w:r>
      <w:r w:rsidRPr="0060614C">
        <w:t>30.</w:t>
      </w:r>
    </w:p>
  </w:footnote>
  <w:footnote w:id="2">
    <w:p w:rsidR="0036251F" w:rsidRDefault="0036251F" w:rsidP="000B3C1C">
      <w:pPr>
        <w:pStyle w:val="FootnoteText"/>
      </w:pPr>
      <w:r>
        <w:rPr>
          <w:rStyle w:val="FootnoteReference"/>
        </w:rPr>
        <w:footnoteRef/>
      </w:r>
      <w:r>
        <w:t xml:space="preserve"> Ibid.</w:t>
      </w:r>
    </w:p>
  </w:footnote>
  <w:footnote w:id="3">
    <w:p w:rsidR="0036251F" w:rsidRPr="000B3C1C" w:rsidRDefault="0036251F">
      <w:pPr>
        <w:pStyle w:val="FootnoteText"/>
        <w:rPr>
          <w:lang w:val="en-US"/>
        </w:rPr>
      </w:pPr>
      <w:r>
        <w:rPr>
          <w:rStyle w:val="FootnoteReference"/>
        </w:rPr>
        <w:footnoteRef/>
      </w:r>
      <w:r>
        <w:t xml:space="preserve"> </w:t>
      </w:r>
      <w:r>
        <w:rPr>
          <w:lang w:val="en-US"/>
        </w:rPr>
        <w:t xml:space="preserve">Daniel </w:t>
      </w:r>
      <w:r w:rsidRPr="000B3C1C">
        <w:rPr>
          <w:lang w:val="en-US"/>
        </w:rPr>
        <w:t xml:space="preserve">M. Savage, </w:t>
      </w:r>
      <w:r w:rsidRPr="000B3C1C">
        <w:rPr>
          <w:i/>
          <w:lang w:val="en-US"/>
        </w:rPr>
        <w:t xml:space="preserve">Dewey’s Liberalism: Individual, Community and Self-Development, </w:t>
      </w:r>
      <w:r w:rsidRPr="000B3C1C">
        <w:rPr>
          <w:lang w:val="en-US"/>
        </w:rPr>
        <w:t>(USA: Southern Ill</w:t>
      </w:r>
      <w:r>
        <w:rPr>
          <w:lang w:val="en-US"/>
        </w:rPr>
        <w:t>inois University Press, 2002),</w:t>
      </w:r>
      <w:r w:rsidRPr="000B3C1C">
        <w:rPr>
          <w:lang w:val="en-US"/>
        </w:rPr>
        <w:t xml:space="preserve"> 9.</w:t>
      </w:r>
    </w:p>
  </w:footnote>
  <w:footnote w:id="4">
    <w:p w:rsidR="0036251F" w:rsidRPr="009134C5" w:rsidRDefault="0036251F">
      <w:pPr>
        <w:pStyle w:val="FootnoteText"/>
        <w:rPr>
          <w:lang w:val="en-US"/>
        </w:rPr>
      </w:pPr>
      <w:r>
        <w:rPr>
          <w:rStyle w:val="FootnoteReference"/>
        </w:rPr>
        <w:footnoteRef/>
      </w:r>
      <w:r>
        <w:t xml:space="preserve"> </w:t>
      </w:r>
      <w:r>
        <w:rPr>
          <w:lang w:val="en-US"/>
        </w:rPr>
        <w:t xml:space="preserve">See The  Holy Qur’an accessed April 1, 2015, </w:t>
      </w:r>
      <w:r w:rsidRPr="00DC03BC">
        <w:rPr>
          <w:lang w:val="en-US"/>
        </w:rPr>
        <w:t>http://quran.com/21/7</w:t>
      </w:r>
      <w:r>
        <w:rPr>
          <w:lang w:val="en-US"/>
        </w:rPr>
        <w:t xml:space="preserve"> </w:t>
      </w:r>
    </w:p>
  </w:footnote>
  <w:footnote w:id="5">
    <w:p w:rsidR="0036251F" w:rsidRPr="009134C5" w:rsidRDefault="0036251F">
      <w:pPr>
        <w:pStyle w:val="FootnoteText"/>
        <w:rPr>
          <w:lang w:val="en-US"/>
        </w:rPr>
      </w:pPr>
      <w:r>
        <w:rPr>
          <w:rStyle w:val="FootnoteReference"/>
        </w:rPr>
        <w:footnoteRef/>
      </w:r>
      <w:r>
        <w:t xml:space="preserve"> </w:t>
      </w:r>
      <w:r>
        <w:rPr>
          <w:lang w:val="en-US"/>
        </w:rPr>
        <w:t>See</w:t>
      </w:r>
      <w:r w:rsidRPr="00DC03BC">
        <w:rPr>
          <w:sz w:val="24"/>
          <w:szCs w:val="22"/>
          <w:lang w:val="en-US"/>
        </w:rPr>
        <w:t xml:space="preserve"> </w:t>
      </w:r>
      <w:r w:rsidRPr="00DC03BC">
        <w:rPr>
          <w:lang w:val="en-US"/>
        </w:rPr>
        <w:t>The  Holy Qur’an accessed April 1, 2015, http://quran.com/12/76</w:t>
      </w:r>
      <w:r>
        <w:rPr>
          <w:lang w:val="en-US"/>
        </w:rPr>
        <w:t xml:space="preserve"> </w:t>
      </w:r>
    </w:p>
  </w:footnote>
  <w:footnote w:id="6">
    <w:p w:rsidR="0036251F" w:rsidRPr="00DC03BC" w:rsidRDefault="0036251F" w:rsidP="00194A04">
      <w:pPr>
        <w:pStyle w:val="FootnoteText"/>
        <w:ind w:right="-180"/>
      </w:pPr>
      <w:r>
        <w:rPr>
          <w:rStyle w:val="FootnoteReference"/>
        </w:rPr>
        <w:footnoteRef/>
      </w:r>
      <w:r>
        <w:rPr>
          <w:lang w:val="en-US"/>
        </w:rPr>
        <w:t xml:space="preserve"> </w:t>
      </w:r>
      <w:r w:rsidRPr="00DC03BC">
        <w:rPr>
          <w:lang w:val="en-US"/>
        </w:rPr>
        <w:t>Catherine Perry</w:t>
      </w:r>
      <w:r w:rsidRPr="00DC03BC">
        <w:rPr>
          <w:i/>
          <w:lang w:val="en-US"/>
        </w:rPr>
        <w:t xml:space="preserve">, </w:t>
      </w:r>
      <w:r w:rsidRPr="00DC03BC">
        <w:rPr>
          <w:lang w:val="en-US"/>
        </w:rPr>
        <w:t>“</w:t>
      </w:r>
      <w:proofErr w:type="spellStart"/>
      <w:r w:rsidRPr="00DC03BC">
        <w:rPr>
          <w:lang w:val="en-US"/>
        </w:rPr>
        <w:t>Ibn</w:t>
      </w:r>
      <w:proofErr w:type="spellEnd"/>
      <w:r w:rsidRPr="00DC03BC">
        <w:rPr>
          <w:lang w:val="en-US"/>
        </w:rPr>
        <w:t xml:space="preserve"> Rush’s Defense of Philosophy as a Response to </w:t>
      </w:r>
      <w:proofErr w:type="spellStart"/>
      <w:r w:rsidRPr="00DC03BC">
        <w:rPr>
          <w:lang w:val="en-US"/>
        </w:rPr>
        <w:t>Ghazālī’s</w:t>
      </w:r>
      <w:proofErr w:type="spellEnd"/>
      <w:r w:rsidRPr="00DC03BC">
        <w:rPr>
          <w:lang w:val="en-US"/>
        </w:rPr>
        <w:t xml:space="preserve"> Challenge in the Name of Islamic Theology”,</w:t>
      </w:r>
      <w:r w:rsidRPr="00DC03BC">
        <w:rPr>
          <w:i/>
          <w:lang w:val="en-US"/>
        </w:rPr>
        <w:t xml:space="preserve"> </w:t>
      </w:r>
      <w:r w:rsidRPr="00DC03BC">
        <w:rPr>
          <w:i/>
          <w:iCs/>
          <w:lang w:val="en-US"/>
        </w:rPr>
        <w:t>Studies in Comparative Religion</w:t>
      </w:r>
      <w:r w:rsidRPr="00DC03BC">
        <w:rPr>
          <w:i/>
          <w:lang w:val="en-US"/>
        </w:rPr>
        <w:t xml:space="preserve">, </w:t>
      </w:r>
      <w:r w:rsidRPr="00DC03BC">
        <w:rPr>
          <w:lang w:val="en-US"/>
        </w:rPr>
        <w:t>17, No. 1 &amp; 2,</w:t>
      </w:r>
      <w:r w:rsidRPr="00DC03BC">
        <w:rPr>
          <w:i/>
          <w:lang w:val="en-US"/>
        </w:rPr>
        <w:t xml:space="preserve"> </w:t>
      </w:r>
      <w:r w:rsidRPr="00DC03BC">
        <w:rPr>
          <w:lang w:val="en-US"/>
        </w:rPr>
        <w:t>(Winter-Spring, 1985), accessed April 1, 2015, http://www.studiesincomparativereligion.com</w:t>
      </w:r>
      <w:r>
        <w:t xml:space="preserve"> </w:t>
      </w:r>
    </w:p>
  </w:footnote>
  <w:footnote w:id="7">
    <w:p w:rsidR="0036251F" w:rsidRPr="001A5B61" w:rsidRDefault="0036251F">
      <w:pPr>
        <w:pStyle w:val="FootnoteText"/>
        <w:rPr>
          <w:lang w:val="en-US"/>
        </w:rPr>
      </w:pPr>
      <w:r>
        <w:rPr>
          <w:rStyle w:val="FootnoteReference"/>
        </w:rPr>
        <w:footnoteRef/>
      </w:r>
      <w:r>
        <w:t xml:space="preserve"> </w:t>
      </w:r>
      <w:r>
        <w:rPr>
          <w:lang w:val="en-US"/>
        </w:rPr>
        <w:t>Ibid.</w:t>
      </w:r>
    </w:p>
  </w:footnote>
  <w:footnote w:id="8">
    <w:p w:rsidR="0036251F" w:rsidRPr="00033881" w:rsidRDefault="0036251F">
      <w:pPr>
        <w:pStyle w:val="FootnoteText"/>
        <w:rPr>
          <w:b/>
          <w:lang w:val="en-US"/>
        </w:rPr>
      </w:pPr>
      <w:r>
        <w:rPr>
          <w:rStyle w:val="FootnoteReference"/>
        </w:rPr>
        <w:footnoteRef/>
      </w:r>
      <w:r>
        <w:t xml:space="preserve"> Mubarak A. </w:t>
      </w:r>
      <w:proofErr w:type="spellStart"/>
      <w:r>
        <w:t>Saulawa</w:t>
      </w:r>
      <w:proofErr w:type="spellEnd"/>
      <w:r>
        <w:t xml:space="preserve">, </w:t>
      </w:r>
      <w:r>
        <w:rPr>
          <w:i/>
          <w:lang w:val="en-US"/>
        </w:rPr>
        <w:t>Virtue, Character a</w:t>
      </w:r>
      <w:r w:rsidRPr="00BC4ACC">
        <w:rPr>
          <w:i/>
          <w:lang w:val="en-US"/>
        </w:rPr>
        <w:t>nd Moral Dispos</w:t>
      </w:r>
      <w:r>
        <w:rPr>
          <w:i/>
          <w:lang w:val="en-US"/>
        </w:rPr>
        <w:t xml:space="preserve">itions </w:t>
      </w:r>
      <w:proofErr w:type="gramStart"/>
      <w:r>
        <w:rPr>
          <w:i/>
          <w:lang w:val="en-US"/>
        </w:rPr>
        <w:t>From</w:t>
      </w:r>
      <w:proofErr w:type="gramEnd"/>
      <w:r>
        <w:rPr>
          <w:i/>
          <w:lang w:val="en-US"/>
        </w:rPr>
        <w:t xml:space="preserve"> Indigenous African and Islamic Philosophies of Education f</w:t>
      </w:r>
      <w:r w:rsidRPr="00BC4ACC">
        <w:rPr>
          <w:i/>
          <w:lang w:val="en-US"/>
        </w:rPr>
        <w:t>or Nigeria Education</w:t>
      </w:r>
      <w:r>
        <w:rPr>
          <w:i/>
          <w:lang w:val="en-US"/>
        </w:rPr>
        <w:t xml:space="preserve">, </w:t>
      </w:r>
      <w:r>
        <w:rPr>
          <w:lang w:val="en-US"/>
        </w:rPr>
        <w:t>(Ibadan: Unpublished Masters Project in the Department of Teacher Education, University of Ibadan, 2015), 10.</w:t>
      </w:r>
    </w:p>
  </w:footnote>
  <w:footnote w:id="9">
    <w:p w:rsidR="0036251F" w:rsidRPr="00876B80" w:rsidRDefault="0036251F" w:rsidP="001F0708">
      <w:pPr>
        <w:pStyle w:val="FootnoteText"/>
      </w:pPr>
      <w:r>
        <w:rPr>
          <w:rStyle w:val="FootnoteReference"/>
        </w:rPr>
        <w:footnoteRef/>
      </w:r>
      <w:r>
        <w:t xml:space="preserve"> </w:t>
      </w:r>
      <w:proofErr w:type="spellStart"/>
      <w:r>
        <w:t>Tahira</w:t>
      </w:r>
      <w:proofErr w:type="spellEnd"/>
      <w:r>
        <w:t xml:space="preserve"> </w:t>
      </w:r>
      <w:proofErr w:type="spellStart"/>
      <w:r>
        <w:t>Basharat</w:t>
      </w:r>
      <w:proofErr w:type="spellEnd"/>
      <w:r>
        <w:t xml:space="preserve">, Hafiz </w:t>
      </w:r>
      <w:r w:rsidRPr="004A1A78">
        <w:t>M</w:t>
      </w:r>
      <w:r>
        <w:t>uhammad</w:t>
      </w:r>
      <w:r w:rsidRPr="004A1A78">
        <w:t xml:space="preserve"> </w:t>
      </w:r>
      <w:proofErr w:type="spellStart"/>
      <w:r w:rsidRPr="004A1A78">
        <w:t>Iqbal</w:t>
      </w:r>
      <w:proofErr w:type="spellEnd"/>
      <w:r>
        <w:t>, &amp;</w:t>
      </w:r>
      <w:r w:rsidRPr="004A1A78">
        <w:t xml:space="preserve"> </w:t>
      </w:r>
      <w:proofErr w:type="spellStart"/>
      <w:r w:rsidRPr="004A1A78">
        <w:t>F</w:t>
      </w:r>
      <w:r>
        <w:t>riha</w:t>
      </w:r>
      <w:proofErr w:type="spellEnd"/>
      <w:r w:rsidRPr="004A1A78">
        <w:t xml:space="preserve"> </w:t>
      </w:r>
      <w:proofErr w:type="spellStart"/>
      <w:r w:rsidRPr="004A1A78">
        <w:t>Bibi</w:t>
      </w:r>
      <w:proofErr w:type="spellEnd"/>
      <w:r>
        <w:t>, “</w:t>
      </w:r>
      <w:r w:rsidRPr="005A098C">
        <w:t>The Confucius Philo</w:t>
      </w:r>
      <w:r w:rsidR="00876B80">
        <w:t xml:space="preserve">sophy and Islamic Teachings of </w:t>
      </w:r>
      <w:r w:rsidRPr="005A098C">
        <w:t>Lifelong Learning: Implications for Professional Development of Teachers</w:t>
      </w:r>
      <w:r>
        <w:t>”</w:t>
      </w:r>
      <w:r>
        <w:rPr>
          <w:i/>
        </w:rPr>
        <w:t xml:space="preserve">, </w:t>
      </w:r>
      <w:r w:rsidRPr="005A098C">
        <w:rPr>
          <w:i/>
        </w:rPr>
        <w:t>Bulletin of Education and Research</w:t>
      </w:r>
      <w:r w:rsidRPr="004A1A78">
        <w:t>,</w:t>
      </w:r>
      <w:r>
        <w:t xml:space="preserve"> 33, No. 1 (June 2011), </w:t>
      </w:r>
      <w:r w:rsidRPr="004A1A78">
        <w:t>31 -</w:t>
      </w:r>
      <w:r>
        <w:rPr>
          <w:lang w:val="en-US"/>
        </w:rPr>
        <w:t xml:space="preserve"> </w:t>
      </w:r>
      <w:r w:rsidRPr="004A1A78">
        <w:t>36.</w:t>
      </w:r>
    </w:p>
  </w:footnote>
  <w:footnote w:id="10">
    <w:p w:rsidR="0036251F" w:rsidRPr="004A1A78" w:rsidRDefault="0036251F" w:rsidP="001F0708">
      <w:pPr>
        <w:pStyle w:val="FootnoteText"/>
        <w:rPr>
          <w:lang w:val="en-US"/>
        </w:rPr>
      </w:pPr>
      <w:r>
        <w:rPr>
          <w:rStyle w:val="FootnoteReference"/>
        </w:rPr>
        <w:footnoteRef/>
      </w:r>
      <w:r>
        <w:t xml:space="preserve"> </w:t>
      </w:r>
      <w:r w:rsidRPr="005A098C">
        <w:rPr>
          <w:lang w:val="en-US"/>
        </w:rPr>
        <w:t xml:space="preserve">The Holy Qur’an </w:t>
      </w:r>
      <w:r>
        <w:rPr>
          <w:lang w:val="en-US"/>
        </w:rPr>
        <w:t>online accessed July 22</w:t>
      </w:r>
      <w:r w:rsidRPr="005A098C">
        <w:rPr>
          <w:lang w:val="en-US"/>
        </w:rPr>
        <w:t>, 201</w:t>
      </w:r>
      <w:r>
        <w:rPr>
          <w:lang w:val="en-US"/>
        </w:rPr>
        <w:t>4</w:t>
      </w:r>
      <w:r w:rsidRPr="005A098C">
        <w:rPr>
          <w:lang w:val="en-US"/>
        </w:rPr>
        <w:t>, http://quran.com/58/11</w:t>
      </w:r>
      <w:r>
        <w:rPr>
          <w:lang w:val="en-US"/>
        </w:rPr>
        <w:t>.</w:t>
      </w:r>
    </w:p>
  </w:footnote>
  <w:footnote w:id="11">
    <w:p w:rsidR="0036251F" w:rsidRPr="00366CEC" w:rsidRDefault="0036251F" w:rsidP="001F0708">
      <w:pPr>
        <w:pStyle w:val="FootnoteText"/>
        <w:rPr>
          <w:lang w:val="en-US"/>
        </w:rPr>
      </w:pPr>
      <w:r>
        <w:rPr>
          <w:rStyle w:val="FootnoteReference"/>
        </w:rPr>
        <w:footnoteRef/>
      </w:r>
      <w:r>
        <w:t xml:space="preserve"> </w:t>
      </w:r>
      <w:r w:rsidRPr="00366CEC">
        <w:t xml:space="preserve">T. </w:t>
      </w:r>
      <w:proofErr w:type="spellStart"/>
      <w:r w:rsidRPr="00366CEC">
        <w:t>Basharat</w:t>
      </w:r>
      <w:proofErr w:type="spellEnd"/>
      <w:r w:rsidRPr="00366CEC">
        <w:t xml:space="preserve"> et al, op. cit</w:t>
      </w:r>
      <w:r>
        <w:t>.</w:t>
      </w:r>
    </w:p>
  </w:footnote>
  <w:footnote w:id="12">
    <w:p w:rsidR="0036251F" w:rsidRPr="00804D03" w:rsidRDefault="0036251F" w:rsidP="001F0708">
      <w:pPr>
        <w:pStyle w:val="FootnoteText"/>
        <w:rPr>
          <w:lang w:val="en-US"/>
        </w:rPr>
      </w:pPr>
      <w:r>
        <w:rPr>
          <w:rStyle w:val="FootnoteReference"/>
        </w:rPr>
        <w:footnoteRef/>
      </w:r>
      <w:r>
        <w:t xml:space="preserve"> </w:t>
      </w:r>
      <w:r w:rsidRPr="005A098C">
        <w:rPr>
          <w:lang w:val="en-US"/>
        </w:rPr>
        <w:t>The Holy Qur’an online accessed July 22, 2014, http://quran.com/21/7</w:t>
      </w:r>
      <w:r>
        <w:rPr>
          <w:lang w:val="en-US"/>
        </w:rPr>
        <w:t xml:space="preserve">. </w:t>
      </w:r>
    </w:p>
  </w:footnote>
  <w:footnote w:id="13">
    <w:p w:rsidR="0036251F" w:rsidRPr="00284BA1" w:rsidRDefault="0036251F">
      <w:pPr>
        <w:pStyle w:val="FootnoteText"/>
        <w:rPr>
          <w:lang w:val="en-US"/>
        </w:rPr>
      </w:pPr>
      <w:r>
        <w:rPr>
          <w:rStyle w:val="FootnoteReference"/>
        </w:rPr>
        <w:footnoteRef/>
      </w:r>
      <w:r>
        <w:t xml:space="preserve"> </w:t>
      </w:r>
      <w:r>
        <w:rPr>
          <w:lang w:val="en-US"/>
        </w:rPr>
        <w:t xml:space="preserve">Jones A. Akinpelu, </w:t>
      </w:r>
      <w:r w:rsidRPr="00284BA1">
        <w:rPr>
          <w:i/>
          <w:lang w:val="en-US"/>
        </w:rPr>
        <w:t>Themes in Philosophy of Education for Teachers</w:t>
      </w:r>
      <w:r>
        <w:rPr>
          <w:i/>
          <w:lang w:val="en-US"/>
        </w:rPr>
        <w:t xml:space="preserve">, </w:t>
      </w:r>
      <w:r>
        <w:rPr>
          <w:lang w:val="en-US"/>
        </w:rPr>
        <w:t xml:space="preserve">(Ibadan: </w:t>
      </w:r>
      <w:proofErr w:type="spellStart"/>
      <w:r>
        <w:rPr>
          <w:lang w:val="en-US"/>
        </w:rPr>
        <w:t>Tafak</w:t>
      </w:r>
      <w:proofErr w:type="spellEnd"/>
      <w:r>
        <w:rPr>
          <w:lang w:val="en-US"/>
        </w:rPr>
        <w:t xml:space="preserve"> Publications, 2005), 16.</w:t>
      </w:r>
    </w:p>
  </w:footnote>
  <w:footnote w:id="14">
    <w:p w:rsidR="0036251F" w:rsidRPr="005E3F9B" w:rsidRDefault="0036251F" w:rsidP="00823E10">
      <w:pPr>
        <w:pStyle w:val="FootnoteText"/>
        <w:rPr>
          <w:lang w:val="en-US"/>
        </w:rPr>
      </w:pPr>
      <w:r>
        <w:rPr>
          <w:rStyle w:val="FootnoteReference"/>
        </w:rPr>
        <w:footnoteRef/>
      </w:r>
      <w:r>
        <w:t xml:space="preserve"> </w:t>
      </w:r>
      <w:r>
        <w:rPr>
          <w:lang w:val="en-US"/>
        </w:rPr>
        <w:t xml:space="preserve">See </w:t>
      </w:r>
      <w:r w:rsidRPr="005A098C">
        <w:rPr>
          <w:lang w:val="en-US"/>
        </w:rPr>
        <w:t xml:space="preserve">The Holy Qur’an </w:t>
      </w:r>
      <w:r>
        <w:rPr>
          <w:lang w:val="en-US"/>
        </w:rPr>
        <w:t>online accessed July 22</w:t>
      </w:r>
      <w:r w:rsidRPr="005A098C">
        <w:rPr>
          <w:lang w:val="en-US"/>
        </w:rPr>
        <w:t>, 201</w:t>
      </w:r>
      <w:r>
        <w:rPr>
          <w:lang w:val="en-US"/>
        </w:rPr>
        <w:t>4</w:t>
      </w:r>
      <w:r w:rsidRPr="005A098C">
        <w:rPr>
          <w:lang w:val="en-US"/>
        </w:rPr>
        <w:t xml:space="preserve">, </w:t>
      </w:r>
      <w:r w:rsidRPr="00A3339A">
        <w:rPr>
          <w:lang w:val="en-US"/>
        </w:rPr>
        <w:t>http://quran.com/2/269</w:t>
      </w:r>
      <w:r>
        <w:rPr>
          <w:lang w:val="en-US"/>
        </w:rPr>
        <w:t xml:space="preserve"> </w:t>
      </w:r>
    </w:p>
  </w:footnote>
  <w:footnote w:id="15">
    <w:p w:rsidR="0036251F" w:rsidRPr="00656316" w:rsidRDefault="0036251F" w:rsidP="00823E10">
      <w:pPr>
        <w:pStyle w:val="FootnoteText"/>
        <w:rPr>
          <w:lang w:val="en-US"/>
        </w:rPr>
      </w:pPr>
      <w:r>
        <w:rPr>
          <w:rStyle w:val="FootnoteReference"/>
        </w:rPr>
        <w:footnoteRef/>
      </w:r>
      <w:r>
        <w:t xml:space="preserve"> </w:t>
      </w:r>
      <w:r>
        <w:rPr>
          <w:lang w:val="en-US"/>
        </w:rPr>
        <w:t xml:space="preserve">Mubarak </w:t>
      </w:r>
      <w:proofErr w:type="spellStart"/>
      <w:r>
        <w:rPr>
          <w:lang w:val="en-US"/>
        </w:rPr>
        <w:t>Saulawa</w:t>
      </w:r>
      <w:proofErr w:type="spellEnd"/>
      <w:r>
        <w:rPr>
          <w:lang w:val="en-US"/>
        </w:rPr>
        <w:t>, “</w:t>
      </w:r>
      <w:r w:rsidRPr="00A3339A">
        <w:rPr>
          <w:lang w:val="en-US"/>
        </w:rPr>
        <w:t>Philosophy of Education for Educational Administrators: The Search for Meanings and Relevance</w:t>
      </w:r>
      <w:r>
        <w:rPr>
          <w:lang w:val="en-US"/>
        </w:rPr>
        <w:t>”</w:t>
      </w:r>
      <w:r>
        <w:rPr>
          <w:i/>
          <w:lang w:val="en-US"/>
        </w:rPr>
        <w:t xml:space="preserve">, </w:t>
      </w:r>
      <w:r w:rsidRPr="00A3339A">
        <w:rPr>
          <w:i/>
          <w:lang w:val="en-US"/>
        </w:rPr>
        <w:t>Kano Journal of Educational Studies,</w:t>
      </w:r>
      <w:r>
        <w:rPr>
          <w:lang w:val="en-US"/>
        </w:rPr>
        <w:t xml:space="preserve"> 4. No. 1 (November 2014), 11. </w:t>
      </w:r>
    </w:p>
  </w:footnote>
  <w:footnote w:id="16">
    <w:p w:rsidR="0036251F" w:rsidRPr="0043190D" w:rsidRDefault="0036251F">
      <w:pPr>
        <w:pStyle w:val="FootnoteText"/>
        <w:rPr>
          <w:lang w:val="en-US"/>
        </w:rPr>
      </w:pPr>
      <w:r>
        <w:rPr>
          <w:rStyle w:val="FootnoteReference"/>
        </w:rPr>
        <w:footnoteRef/>
      </w:r>
      <w:r>
        <w:t xml:space="preserve"> </w:t>
      </w:r>
      <w:r>
        <w:rPr>
          <w:lang w:val="en-US"/>
        </w:rPr>
        <w:t xml:space="preserve">See </w:t>
      </w:r>
      <w:proofErr w:type="spellStart"/>
      <w:r>
        <w:rPr>
          <w:lang w:val="en-US"/>
        </w:rPr>
        <w:t>Seyyed</w:t>
      </w:r>
      <w:proofErr w:type="spellEnd"/>
      <w:r>
        <w:rPr>
          <w:lang w:val="en-US"/>
        </w:rPr>
        <w:t xml:space="preserve"> </w:t>
      </w:r>
      <w:proofErr w:type="spellStart"/>
      <w:r>
        <w:rPr>
          <w:lang w:val="en-US"/>
        </w:rPr>
        <w:t>Hossein</w:t>
      </w:r>
      <w:proofErr w:type="spellEnd"/>
      <w:r>
        <w:rPr>
          <w:lang w:val="en-US"/>
        </w:rPr>
        <w:t xml:space="preserve"> Nasr, </w:t>
      </w:r>
      <w:r w:rsidRPr="0043190D">
        <w:rPr>
          <w:i/>
          <w:lang w:val="en-US"/>
        </w:rPr>
        <w:t>Islamic Philosophy from Its Origin to the Present</w:t>
      </w:r>
      <w:r>
        <w:rPr>
          <w:i/>
          <w:lang w:val="en-US"/>
        </w:rPr>
        <w:t>: Philosophy</w:t>
      </w:r>
      <w:r w:rsidRPr="0043190D">
        <w:rPr>
          <w:i/>
          <w:lang w:val="en-US"/>
        </w:rPr>
        <w:t xml:space="preserve"> in the Land of Prophecy</w:t>
      </w:r>
      <w:r>
        <w:rPr>
          <w:i/>
          <w:lang w:val="en-US"/>
        </w:rPr>
        <w:t xml:space="preserve">, </w:t>
      </w:r>
      <w:r>
        <w:rPr>
          <w:lang w:val="en-US"/>
        </w:rPr>
        <w:t>(New York: State University of New York Press, 2006), 35 – 36.</w:t>
      </w:r>
    </w:p>
  </w:footnote>
  <w:footnote w:id="17">
    <w:p w:rsidR="0036251F" w:rsidRPr="00205001" w:rsidRDefault="0036251F">
      <w:pPr>
        <w:pStyle w:val="FootnoteText"/>
        <w:rPr>
          <w:lang w:val="en-US"/>
        </w:rPr>
      </w:pPr>
      <w:r>
        <w:rPr>
          <w:rStyle w:val="FootnoteReference"/>
        </w:rPr>
        <w:footnoteRef/>
      </w:r>
      <w:r>
        <w:t xml:space="preserve"> </w:t>
      </w:r>
      <w:r>
        <w:rPr>
          <w:lang w:val="en-US"/>
        </w:rPr>
        <w:t>Ibid.</w:t>
      </w:r>
    </w:p>
  </w:footnote>
  <w:footnote w:id="18">
    <w:p w:rsidR="0036251F" w:rsidRPr="00A34CDF" w:rsidRDefault="0036251F">
      <w:pPr>
        <w:pStyle w:val="FootnoteText"/>
        <w:rPr>
          <w:lang w:val="en-US"/>
        </w:rPr>
      </w:pPr>
      <w:r>
        <w:rPr>
          <w:rStyle w:val="FootnoteReference"/>
        </w:rPr>
        <w:footnoteRef/>
      </w:r>
      <w:r>
        <w:t xml:space="preserve"> </w:t>
      </w:r>
      <w:proofErr w:type="gramStart"/>
      <w:r>
        <w:rPr>
          <w:lang w:val="en-US"/>
        </w:rPr>
        <w:t>Ibid.</w:t>
      </w:r>
      <w:proofErr w:type="gramEnd"/>
      <w:r>
        <w:rPr>
          <w:lang w:val="en-US"/>
        </w:rPr>
        <w:t xml:space="preserve"> </w:t>
      </w:r>
    </w:p>
  </w:footnote>
  <w:footnote w:id="19">
    <w:p w:rsidR="0036251F" w:rsidRPr="00565FF1" w:rsidRDefault="0036251F">
      <w:pPr>
        <w:pStyle w:val="FootnoteText"/>
        <w:rPr>
          <w:lang w:val="en-US"/>
        </w:rPr>
      </w:pPr>
      <w:r>
        <w:rPr>
          <w:rStyle w:val="FootnoteReference"/>
        </w:rPr>
        <w:footnoteRef/>
      </w:r>
      <w:r>
        <w:t xml:space="preserve"> </w:t>
      </w:r>
      <w:r>
        <w:rPr>
          <w:lang w:val="en-US"/>
        </w:rPr>
        <w:t xml:space="preserve">See Moses M. </w:t>
      </w:r>
      <w:proofErr w:type="spellStart"/>
      <w:r>
        <w:rPr>
          <w:lang w:val="en-US"/>
        </w:rPr>
        <w:t>Orhungur</w:t>
      </w:r>
      <w:proofErr w:type="spellEnd"/>
      <w:r>
        <w:rPr>
          <w:lang w:val="en-US"/>
        </w:rPr>
        <w:t xml:space="preserve">, </w:t>
      </w:r>
      <w:r w:rsidRPr="00565FF1">
        <w:rPr>
          <w:i/>
          <w:lang w:val="en-US"/>
        </w:rPr>
        <w:t>Understanding the Philosophy of Education</w:t>
      </w:r>
      <w:r>
        <w:rPr>
          <w:i/>
          <w:lang w:val="en-US"/>
        </w:rPr>
        <w:t xml:space="preserve">, </w:t>
      </w:r>
      <w:r>
        <w:rPr>
          <w:lang w:val="en-US"/>
        </w:rPr>
        <w:t>(Ibadan: Spectrum Books Limited, 2013), 214.</w:t>
      </w:r>
    </w:p>
  </w:footnote>
  <w:footnote w:id="20">
    <w:p w:rsidR="0036251F" w:rsidRPr="005C0306" w:rsidRDefault="0036251F">
      <w:pPr>
        <w:pStyle w:val="FootnoteText"/>
        <w:rPr>
          <w:lang w:val="en-US"/>
        </w:rPr>
      </w:pPr>
      <w:r>
        <w:rPr>
          <w:rStyle w:val="FootnoteReference"/>
        </w:rPr>
        <w:footnoteRef/>
      </w:r>
      <w:r>
        <w:t xml:space="preserve"> </w:t>
      </w:r>
      <w:r>
        <w:rPr>
          <w:lang w:val="en-US"/>
        </w:rPr>
        <w:t>Ibid.</w:t>
      </w:r>
    </w:p>
  </w:footnote>
  <w:footnote w:id="21">
    <w:p w:rsidR="0036251F" w:rsidRDefault="0036251F" w:rsidP="0078018C">
      <w:pPr>
        <w:pStyle w:val="FootnoteText"/>
      </w:pPr>
      <w:r>
        <w:rPr>
          <w:rStyle w:val="FootnoteReference"/>
        </w:rPr>
        <w:footnoteRef/>
      </w:r>
      <w:r>
        <w:t xml:space="preserve"> See Jihad online at Wikipedia, accessed July 10, 2014, </w:t>
      </w:r>
      <w:r w:rsidRPr="00A3339A">
        <w:t>http://en.m.wikipedia.org/wiki/Jihad</w:t>
      </w:r>
      <w:r>
        <w:t>.</w:t>
      </w:r>
    </w:p>
  </w:footnote>
  <w:footnote w:id="22">
    <w:p w:rsidR="0036251F" w:rsidRDefault="0036251F" w:rsidP="0078018C">
      <w:pPr>
        <w:pStyle w:val="FootnoteText"/>
      </w:pPr>
      <w:r>
        <w:rPr>
          <w:rStyle w:val="FootnoteReference"/>
        </w:rPr>
        <w:footnoteRef/>
      </w:r>
      <w:r>
        <w:t xml:space="preserve"> Ibid.</w:t>
      </w:r>
    </w:p>
  </w:footnote>
  <w:footnote w:id="23">
    <w:p w:rsidR="0036251F" w:rsidRDefault="0036251F" w:rsidP="0078018C">
      <w:pPr>
        <w:pStyle w:val="FootnoteText"/>
      </w:pPr>
      <w:r>
        <w:rPr>
          <w:rStyle w:val="FootnoteReference"/>
        </w:rPr>
        <w:footnoteRef/>
      </w:r>
      <w:r>
        <w:t xml:space="preserve"> See </w:t>
      </w:r>
      <w:r w:rsidRPr="005A098C">
        <w:rPr>
          <w:lang w:val="en-US"/>
        </w:rPr>
        <w:t xml:space="preserve">the Holy Qur’an </w:t>
      </w:r>
      <w:r>
        <w:rPr>
          <w:lang w:val="en-US"/>
        </w:rPr>
        <w:t>online accessed July 10</w:t>
      </w:r>
      <w:r w:rsidRPr="005A098C">
        <w:rPr>
          <w:lang w:val="en-US"/>
        </w:rPr>
        <w:t>, 201</w:t>
      </w:r>
      <w:r>
        <w:rPr>
          <w:lang w:val="en-US"/>
        </w:rPr>
        <w:t>4</w:t>
      </w:r>
      <w:r w:rsidRPr="005A098C">
        <w:rPr>
          <w:lang w:val="en-US"/>
        </w:rPr>
        <w:t xml:space="preserve">, </w:t>
      </w:r>
      <w:r w:rsidRPr="00A3339A">
        <w:t>http://quran.com/60/8-9</w:t>
      </w:r>
      <w:r>
        <w:t>.</w:t>
      </w:r>
    </w:p>
  </w:footnote>
  <w:footnote w:id="24">
    <w:p w:rsidR="0036251F" w:rsidRDefault="0036251F" w:rsidP="0078018C">
      <w:pPr>
        <w:pStyle w:val="FootnoteText"/>
      </w:pPr>
      <w:r>
        <w:rPr>
          <w:rStyle w:val="FootnoteReference"/>
        </w:rPr>
        <w:footnoteRef/>
      </w:r>
      <w:r>
        <w:t xml:space="preserve"> Ibid.</w:t>
      </w:r>
    </w:p>
  </w:footnote>
  <w:footnote w:id="25">
    <w:p w:rsidR="0036251F" w:rsidRPr="00C94D16" w:rsidRDefault="0036251F" w:rsidP="0078018C">
      <w:pPr>
        <w:pStyle w:val="FootnoteText"/>
        <w:rPr>
          <w:lang w:val="en-US"/>
        </w:rPr>
      </w:pPr>
      <w:r>
        <w:rPr>
          <w:rStyle w:val="FootnoteReference"/>
        </w:rPr>
        <w:footnoteRef/>
      </w:r>
      <w:r>
        <w:t xml:space="preserve"> </w:t>
      </w:r>
      <w:r>
        <w:rPr>
          <w:lang w:val="en-US"/>
        </w:rPr>
        <w:t xml:space="preserve">See the Holy Qur’an online accessed July 14, 2014, </w:t>
      </w:r>
      <w:r w:rsidRPr="00C41F92">
        <w:rPr>
          <w:lang w:val="en-US"/>
        </w:rPr>
        <w:t>http://quran.com/2/190-191</w:t>
      </w:r>
      <w:r>
        <w:rPr>
          <w:lang w:val="en-US"/>
        </w:rPr>
        <w:t>.</w:t>
      </w:r>
    </w:p>
  </w:footnote>
  <w:footnote w:id="26">
    <w:p w:rsidR="0036251F" w:rsidRPr="00E40E7B" w:rsidRDefault="0036251F">
      <w:pPr>
        <w:pStyle w:val="FootnoteText"/>
        <w:rPr>
          <w:lang w:val="en-US"/>
        </w:rPr>
      </w:pPr>
      <w:r>
        <w:rPr>
          <w:rStyle w:val="FootnoteReference"/>
        </w:rPr>
        <w:footnoteRef/>
      </w:r>
      <w:r>
        <w:t xml:space="preserve"> </w:t>
      </w:r>
      <w:r>
        <w:rPr>
          <w:lang w:val="en-US"/>
        </w:rPr>
        <w:t xml:space="preserve">Jones A. Akinpelu, </w:t>
      </w:r>
      <w:r w:rsidRPr="00284BA1">
        <w:rPr>
          <w:i/>
          <w:lang w:val="en-US"/>
        </w:rPr>
        <w:t>Themes in Philosophy of Education for Teachers</w:t>
      </w:r>
      <w:r>
        <w:rPr>
          <w:i/>
          <w:lang w:val="en-US"/>
        </w:rPr>
        <w:t>,</w:t>
      </w:r>
      <w:r>
        <w:rPr>
          <w:lang w:val="en-US"/>
        </w:rPr>
        <w:t xml:space="preserve"> op. cit., p. 22.</w:t>
      </w:r>
    </w:p>
  </w:footnote>
  <w:footnote w:id="27">
    <w:p w:rsidR="0036251F" w:rsidRPr="00765F8C" w:rsidRDefault="0036251F">
      <w:pPr>
        <w:pStyle w:val="FootnoteText"/>
        <w:rPr>
          <w:lang w:val="en-US"/>
        </w:rPr>
      </w:pPr>
      <w:r>
        <w:rPr>
          <w:rStyle w:val="FootnoteReference"/>
        </w:rPr>
        <w:footnoteRef/>
      </w:r>
      <w:r>
        <w:t xml:space="preserve"> </w:t>
      </w:r>
      <w:proofErr w:type="gramStart"/>
      <w:r>
        <w:rPr>
          <w:lang w:val="en-US"/>
        </w:rPr>
        <w:t>Ibid. p. 23.</w:t>
      </w:r>
      <w:proofErr w:type="gramEnd"/>
    </w:p>
  </w:footnote>
  <w:footnote w:id="28">
    <w:p w:rsidR="0036251F" w:rsidRPr="0042208C" w:rsidRDefault="0036251F">
      <w:pPr>
        <w:pStyle w:val="FootnoteText"/>
        <w:rPr>
          <w:lang w:val="en-US"/>
        </w:rPr>
      </w:pPr>
      <w:r>
        <w:rPr>
          <w:rStyle w:val="FootnoteReference"/>
        </w:rPr>
        <w:footnoteRef/>
      </w:r>
      <w:r>
        <w:t xml:space="preserve"> See Microsoft Encarta, </w:t>
      </w:r>
      <w:r w:rsidRPr="00FA1DFE">
        <w:t>“What is Enlightenment”</w:t>
      </w:r>
      <w:r>
        <w:t xml:space="preserve"> 2009 DVD version. </w:t>
      </w:r>
      <w:r w:rsidRPr="0042208C">
        <w:rPr>
          <w:bCs/>
          <w:lang w:val="en-US"/>
        </w:rPr>
        <w:t>1993-2008 Microsoft Corporation.</w:t>
      </w:r>
    </w:p>
  </w:footnote>
  <w:footnote w:id="29">
    <w:p w:rsidR="0036251F" w:rsidRPr="0042208C" w:rsidRDefault="0036251F">
      <w:pPr>
        <w:pStyle w:val="FootnoteText"/>
        <w:rPr>
          <w:lang w:val="en-US"/>
        </w:rPr>
      </w:pPr>
      <w:r>
        <w:rPr>
          <w:rStyle w:val="FootnoteReference"/>
        </w:rPr>
        <w:footnoteRef/>
      </w:r>
      <w:r>
        <w:t xml:space="preserve"> Seethe Holy Qur’an online, accessed April 25, 2015, http</w:t>
      </w:r>
      <w:r w:rsidRPr="00274269">
        <w:t>://quran.com/96/1</w:t>
      </w:r>
      <w:r>
        <w:t xml:space="preserve">. </w:t>
      </w:r>
    </w:p>
  </w:footnote>
  <w:footnote w:id="30">
    <w:p w:rsidR="0036251F" w:rsidRPr="00FA1DFE" w:rsidRDefault="0036251F" w:rsidP="00FA1DFE">
      <w:pPr>
        <w:pStyle w:val="FootnoteText"/>
      </w:pPr>
      <w:r>
        <w:rPr>
          <w:rStyle w:val="FootnoteReference"/>
        </w:rPr>
        <w:footnoteRef/>
      </w:r>
      <w:r>
        <w:rPr>
          <w:lang w:val="en-US"/>
        </w:rPr>
        <w:t xml:space="preserve"> See Mubarak </w:t>
      </w:r>
      <w:proofErr w:type="spellStart"/>
      <w:r>
        <w:rPr>
          <w:lang w:val="en-US"/>
        </w:rPr>
        <w:t>Saulawa</w:t>
      </w:r>
      <w:proofErr w:type="spellEnd"/>
      <w:r>
        <w:rPr>
          <w:lang w:val="en-US"/>
        </w:rPr>
        <w:t>, “</w:t>
      </w:r>
      <w:r w:rsidRPr="00F27E26">
        <w:t>Philosophy of Stoicism and Islamic Moral Education: Some Socio-Ethical Considerations</w:t>
      </w:r>
      <w:r>
        <w:t>”</w:t>
      </w:r>
      <w:r>
        <w:rPr>
          <w:i/>
        </w:rPr>
        <w:t xml:space="preserve">, </w:t>
      </w:r>
      <w:r w:rsidRPr="00F27E26">
        <w:t xml:space="preserve">Ibadan: </w:t>
      </w:r>
      <w:r w:rsidRPr="00F27E26">
        <w:rPr>
          <w:i/>
        </w:rPr>
        <w:t>Nigerian Journal of Educational Philosophy</w:t>
      </w:r>
      <w:r>
        <w:t xml:space="preserve">, </w:t>
      </w:r>
      <w:r w:rsidRPr="00F27E26">
        <w:t>25, No. 1</w:t>
      </w:r>
      <w:r>
        <w:t xml:space="preserve"> (October 2014</w:t>
      </w:r>
      <w:r w:rsidRPr="00F27E26">
        <w:t>)</w:t>
      </w:r>
      <w:r>
        <w:t>, 62.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41E"/>
    <w:rsid w:val="00011290"/>
    <w:rsid w:val="00033881"/>
    <w:rsid w:val="00047E02"/>
    <w:rsid w:val="000605C9"/>
    <w:rsid w:val="000707E6"/>
    <w:rsid w:val="00085010"/>
    <w:rsid w:val="00095AA7"/>
    <w:rsid w:val="00096ECF"/>
    <w:rsid w:val="000A0730"/>
    <w:rsid w:val="000A5F14"/>
    <w:rsid w:val="000B3C1C"/>
    <w:rsid w:val="000E65BB"/>
    <w:rsid w:val="000F6E62"/>
    <w:rsid w:val="00117826"/>
    <w:rsid w:val="001404F3"/>
    <w:rsid w:val="00145A39"/>
    <w:rsid w:val="00150A0D"/>
    <w:rsid w:val="00161381"/>
    <w:rsid w:val="0016247A"/>
    <w:rsid w:val="001751CB"/>
    <w:rsid w:val="00185E3A"/>
    <w:rsid w:val="001932CF"/>
    <w:rsid w:val="00194A04"/>
    <w:rsid w:val="001A5B61"/>
    <w:rsid w:val="001B1CA6"/>
    <w:rsid w:val="001C25BB"/>
    <w:rsid w:val="001C41BD"/>
    <w:rsid w:val="001C458A"/>
    <w:rsid w:val="001C76D8"/>
    <w:rsid w:val="001D4910"/>
    <w:rsid w:val="001F0708"/>
    <w:rsid w:val="00205001"/>
    <w:rsid w:val="0021781C"/>
    <w:rsid w:val="00224629"/>
    <w:rsid w:val="002403ED"/>
    <w:rsid w:val="0025773C"/>
    <w:rsid w:val="002622F0"/>
    <w:rsid w:val="002639E0"/>
    <w:rsid w:val="00274269"/>
    <w:rsid w:val="002758E5"/>
    <w:rsid w:val="00284BA1"/>
    <w:rsid w:val="00286A2C"/>
    <w:rsid w:val="0029632E"/>
    <w:rsid w:val="00297255"/>
    <w:rsid w:val="002A3A88"/>
    <w:rsid w:val="002C2B8E"/>
    <w:rsid w:val="002C6FA9"/>
    <w:rsid w:val="002E6EEB"/>
    <w:rsid w:val="003045E7"/>
    <w:rsid w:val="00310AC0"/>
    <w:rsid w:val="00310D48"/>
    <w:rsid w:val="00315796"/>
    <w:rsid w:val="0036251F"/>
    <w:rsid w:val="00366BF6"/>
    <w:rsid w:val="0038218B"/>
    <w:rsid w:val="00384665"/>
    <w:rsid w:val="003906CC"/>
    <w:rsid w:val="003B0ED9"/>
    <w:rsid w:val="003C688C"/>
    <w:rsid w:val="003D12B0"/>
    <w:rsid w:val="0040447F"/>
    <w:rsid w:val="0041399D"/>
    <w:rsid w:val="00420755"/>
    <w:rsid w:val="0042208C"/>
    <w:rsid w:val="00423388"/>
    <w:rsid w:val="004267F0"/>
    <w:rsid w:val="0043190D"/>
    <w:rsid w:val="00433986"/>
    <w:rsid w:val="004374C9"/>
    <w:rsid w:val="004470A0"/>
    <w:rsid w:val="00467255"/>
    <w:rsid w:val="0048186D"/>
    <w:rsid w:val="00485072"/>
    <w:rsid w:val="004A0082"/>
    <w:rsid w:val="004A1D86"/>
    <w:rsid w:val="004C40FE"/>
    <w:rsid w:val="004C468E"/>
    <w:rsid w:val="004D12DF"/>
    <w:rsid w:val="004D3267"/>
    <w:rsid w:val="004D6693"/>
    <w:rsid w:val="004E2B0C"/>
    <w:rsid w:val="0050315A"/>
    <w:rsid w:val="00525130"/>
    <w:rsid w:val="0054297C"/>
    <w:rsid w:val="00552E18"/>
    <w:rsid w:val="00554917"/>
    <w:rsid w:val="00565FF1"/>
    <w:rsid w:val="00570191"/>
    <w:rsid w:val="00585F66"/>
    <w:rsid w:val="00586785"/>
    <w:rsid w:val="00596396"/>
    <w:rsid w:val="005A098C"/>
    <w:rsid w:val="005A0DE4"/>
    <w:rsid w:val="005C0306"/>
    <w:rsid w:val="005C784F"/>
    <w:rsid w:val="005D6943"/>
    <w:rsid w:val="005D6C4D"/>
    <w:rsid w:val="005E3166"/>
    <w:rsid w:val="005E3F9B"/>
    <w:rsid w:val="005F414B"/>
    <w:rsid w:val="0061327E"/>
    <w:rsid w:val="00621F09"/>
    <w:rsid w:val="0064426E"/>
    <w:rsid w:val="00654D90"/>
    <w:rsid w:val="00654DFC"/>
    <w:rsid w:val="00656316"/>
    <w:rsid w:val="00673AF5"/>
    <w:rsid w:val="006A519F"/>
    <w:rsid w:val="006B0BE2"/>
    <w:rsid w:val="006F57BD"/>
    <w:rsid w:val="007107DE"/>
    <w:rsid w:val="007144DD"/>
    <w:rsid w:val="00724A11"/>
    <w:rsid w:val="0074021E"/>
    <w:rsid w:val="00751180"/>
    <w:rsid w:val="00757956"/>
    <w:rsid w:val="00765F8C"/>
    <w:rsid w:val="0078018C"/>
    <w:rsid w:val="00784404"/>
    <w:rsid w:val="007B2603"/>
    <w:rsid w:val="007B5E3D"/>
    <w:rsid w:val="007C7888"/>
    <w:rsid w:val="007D6CB6"/>
    <w:rsid w:val="007D764B"/>
    <w:rsid w:val="007E3552"/>
    <w:rsid w:val="007F300A"/>
    <w:rsid w:val="00817306"/>
    <w:rsid w:val="00823E10"/>
    <w:rsid w:val="00826210"/>
    <w:rsid w:val="0083374A"/>
    <w:rsid w:val="00834F06"/>
    <w:rsid w:val="00876B80"/>
    <w:rsid w:val="008A06C5"/>
    <w:rsid w:val="008A6B8D"/>
    <w:rsid w:val="008B3040"/>
    <w:rsid w:val="008E47AF"/>
    <w:rsid w:val="008F1A2E"/>
    <w:rsid w:val="00907C1A"/>
    <w:rsid w:val="009134C5"/>
    <w:rsid w:val="00913869"/>
    <w:rsid w:val="0092596A"/>
    <w:rsid w:val="00945BD6"/>
    <w:rsid w:val="0096109F"/>
    <w:rsid w:val="00961CF8"/>
    <w:rsid w:val="009A4037"/>
    <w:rsid w:val="009A5221"/>
    <w:rsid w:val="009C22AC"/>
    <w:rsid w:val="009C2D7D"/>
    <w:rsid w:val="009C505E"/>
    <w:rsid w:val="009E264F"/>
    <w:rsid w:val="009E341E"/>
    <w:rsid w:val="009F3B65"/>
    <w:rsid w:val="009F6F87"/>
    <w:rsid w:val="00A06710"/>
    <w:rsid w:val="00A3339A"/>
    <w:rsid w:val="00A34CDF"/>
    <w:rsid w:val="00A360A6"/>
    <w:rsid w:val="00A36841"/>
    <w:rsid w:val="00A40C53"/>
    <w:rsid w:val="00A46034"/>
    <w:rsid w:val="00A67FF5"/>
    <w:rsid w:val="00A819F8"/>
    <w:rsid w:val="00A834F7"/>
    <w:rsid w:val="00AA3A0A"/>
    <w:rsid w:val="00AC25D0"/>
    <w:rsid w:val="00AD759F"/>
    <w:rsid w:val="00AE3309"/>
    <w:rsid w:val="00B13C45"/>
    <w:rsid w:val="00B25045"/>
    <w:rsid w:val="00B5229C"/>
    <w:rsid w:val="00B86F33"/>
    <w:rsid w:val="00B9205B"/>
    <w:rsid w:val="00B9448D"/>
    <w:rsid w:val="00BC4ACC"/>
    <w:rsid w:val="00BD74D5"/>
    <w:rsid w:val="00BE7103"/>
    <w:rsid w:val="00C0525C"/>
    <w:rsid w:val="00C370EE"/>
    <w:rsid w:val="00C41F92"/>
    <w:rsid w:val="00C64E99"/>
    <w:rsid w:val="00C86AED"/>
    <w:rsid w:val="00C86D8E"/>
    <w:rsid w:val="00C93E99"/>
    <w:rsid w:val="00CA0597"/>
    <w:rsid w:val="00CD19BE"/>
    <w:rsid w:val="00CF35AB"/>
    <w:rsid w:val="00D25DB6"/>
    <w:rsid w:val="00D45B61"/>
    <w:rsid w:val="00D57DB4"/>
    <w:rsid w:val="00D65EAF"/>
    <w:rsid w:val="00D77BB3"/>
    <w:rsid w:val="00DA3558"/>
    <w:rsid w:val="00DC03BC"/>
    <w:rsid w:val="00DD3A67"/>
    <w:rsid w:val="00DD6A2D"/>
    <w:rsid w:val="00DE4BBE"/>
    <w:rsid w:val="00DF1DC0"/>
    <w:rsid w:val="00E11EBC"/>
    <w:rsid w:val="00E13C29"/>
    <w:rsid w:val="00E40E7B"/>
    <w:rsid w:val="00E53F9E"/>
    <w:rsid w:val="00E72FFA"/>
    <w:rsid w:val="00E7761B"/>
    <w:rsid w:val="00EA302A"/>
    <w:rsid w:val="00EB0CDA"/>
    <w:rsid w:val="00EC751A"/>
    <w:rsid w:val="00ED1304"/>
    <w:rsid w:val="00EF1F78"/>
    <w:rsid w:val="00EF4EBA"/>
    <w:rsid w:val="00EF55D0"/>
    <w:rsid w:val="00F26F44"/>
    <w:rsid w:val="00F27E26"/>
    <w:rsid w:val="00F57B35"/>
    <w:rsid w:val="00F57C5B"/>
    <w:rsid w:val="00F57E3E"/>
    <w:rsid w:val="00F7372C"/>
    <w:rsid w:val="00F73FF6"/>
    <w:rsid w:val="00F83E86"/>
    <w:rsid w:val="00F94176"/>
    <w:rsid w:val="00FA1DFE"/>
    <w:rsid w:val="00FB1D56"/>
    <w:rsid w:val="00FB7241"/>
    <w:rsid w:val="00FC00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0B3C1C"/>
    <w:pPr>
      <w:spacing w:after="0" w:line="240" w:lineRule="auto"/>
      <w:jc w:val="both"/>
    </w:pPr>
    <w:rPr>
      <w:sz w:val="20"/>
      <w:szCs w:val="20"/>
      <w:lang w:val="en-GB"/>
    </w:rPr>
  </w:style>
  <w:style w:type="character" w:customStyle="1" w:styleId="FootnoteTextChar">
    <w:name w:val="Footnote Text Char"/>
    <w:basedOn w:val="DefaultParagraphFont"/>
    <w:link w:val="FootnoteText"/>
    <w:uiPriority w:val="99"/>
    <w:rsid w:val="000B3C1C"/>
    <w:rPr>
      <w:sz w:val="20"/>
      <w:szCs w:val="20"/>
      <w:lang w:val="en-GB"/>
    </w:rPr>
  </w:style>
  <w:style w:type="character" w:styleId="FootnoteReference">
    <w:name w:val="footnote reference"/>
    <w:basedOn w:val="DefaultParagraphFont"/>
    <w:uiPriority w:val="99"/>
    <w:semiHidden/>
    <w:unhideWhenUsed/>
    <w:rsid w:val="000B3C1C"/>
    <w:rPr>
      <w:vertAlign w:val="superscript"/>
    </w:rPr>
  </w:style>
  <w:style w:type="character" w:styleId="Hyperlink">
    <w:name w:val="Hyperlink"/>
    <w:basedOn w:val="DefaultParagraphFont"/>
    <w:uiPriority w:val="99"/>
    <w:unhideWhenUsed/>
    <w:rsid w:val="001F0708"/>
    <w:rPr>
      <w:color w:val="0000FF" w:themeColor="hyperlink"/>
      <w:u w:val="single"/>
    </w:rPr>
  </w:style>
  <w:style w:type="paragraph" w:styleId="Header">
    <w:name w:val="header"/>
    <w:basedOn w:val="Normal"/>
    <w:link w:val="HeaderChar"/>
    <w:uiPriority w:val="99"/>
    <w:unhideWhenUsed/>
    <w:rsid w:val="005E31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3166"/>
  </w:style>
  <w:style w:type="paragraph" w:styleId="Footer">
    <w:name w:val="footer"/>
    <w:basedOn w:val="Normal"/>
    <w:link w:val="FooterChar"/>
    <w:uiPriority w:val="99"/>
    <w:unhideWhenUsed/>
    <w:rsid w:val="005E31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166"/>
  </w:style>
  <w:style w:type="paragraph" w:styleId="BalloonText">
    <w:name w:val="Balloon Text"/>
    <w:basedOn w:val="Normal"/>
    <w:link w:val="BalloonTextChar"/>
    <w:uiPriority w:val="99"/>
    <w:semiHidden/>
    <w:unhideWhenUsed/>
    <w:rsid w:val="00B86F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6F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0B3C1C"/>
    <w:pPr>
      <w:spacing w:after="0" w:line="240" w:lineRule="auto"/>
      <w:jc w:val="both"/>
    </w:pPr>
    <w:rPr>
      <w:sz w:val="20"/>
      <w:szCs w:val="20"/>
      <w:lang w:val="en-GB"/>
    </w:rPr>
  </w:style>
  <w:style w:type="character" w:customStyle="1" w:styleId="FootnoteTextChar">
    <w:name w:val="Footnote Text Char"/>
    <w:basedOn w:val="DefaultParagraphFont"/>
    <w:link w:val="FootnoteText"/>
    <w:uiPriority w:val="99"/>
    <w:rsid w:val="000B3C1C"/>
    <w:rPr>
      <w:sz w:val="20"/>
      <w:szCs w:val="20"/>
      <w:lang w:val="en-GB"/>
    </w:rPr>
  </w:style>
  <w:style w:type="character" w:styleId="FootnoteReference">
    <w:name w:val="footnote reference"/>
    <w:basedOn w:val="DefaultParagraphFont"/>
    <w:uiPriority w:val="99"/>
    <w:semiHidden/>
    <w:unhideWhenUsed/>
    <w:rsid w:val="000B3C1C"/>
    <w:rPr>
      <w:vertAlign w:val="superscript"/>
    </w:rPr>
  </w:style>
  <w:style w:type="character" w:styleId="Hyperlink">
    <w:name w:val="Hyperlink"/>
    <w:basedOn w:val="DefaultParagraphFont"/>
    <w:uiPriority w:val="99"/>
    <w:unhideWhenUsed/>
    <w:rsid w:val="001F0708"/>
    <w:rPr>
      <w:color w:val="0000FF" w:themeColor="hyperlink"/>
      <w:u w:val="single"/>
    </w:rPr>
  </w:style>
  <w:style w:type="paragraph" w:styleId="Header">
    <w:name w:val="header"/>
    <w:basedOn w:val="Normal"/>
    <w:link w:val="HeaderChar"/>
    <w:uiPriority w:val="99"/>
    <w:unhideWhenUsed/>
    <w:rsid w:val="005E31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3166"/>
  </w:style>
  <w:style w:type="paragraph" w:styleId="Footer">
    <w:name w:val="footer"/>
    <w:basedOn w:val="Normal"/>
    <w:link w:val="FooterChar"/>
    <w:uiPriority w:val="99"/>
    <w:unhideWhenUsed/>
    <w:rsid w:val="005E31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166"/>
  </w:style>
  <w:style w:type="paragraph" w:styleId="BalloonText">
    <w:name w:val="Balloon Text"/>
    <w:basedOn w:val="Normal"/>
    <w:link w:val="BalloonTextChar"/>
    <w:uiPriority w:val="99"/>
    <w:semiHidden/>
    <w:unhideWhenUsed/>
    <w:rsid w:val="00B86F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6F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aulawa.ed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30677-E14C-4AB0-A570-852C5A3FC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6666</TotalTime>
  <Pages>14</Pages>
  <Words>4120</Words>
  <Characters>23489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dc:creator>
  <cp:lastModifiedBy>Windows User</cp:lastModifiedBy>
  <cp:revision>154</cp:revision>
  <cp:lastPrinted>2015-04-28T09:04:00Z</cp:lastPrinted>
  <dcterms:created xsi:type="dcterms:W3CDTF">2015-04-14T15:13:00Z</dcterms:created>
  <dcterms:modified xsi:type="dcterms:W3CDTF">2015-04-28T12:27:00Z</dcterms:modified>
</cp:coreProperties>
</file>